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99" w:rsidRDefault="00344499" w:rsidP="00344499">
      <w:pPr>
        <w:rPr>
          <w:rFonts w:ascii="Arial" w:hAnsi="Arial" w:cs="Arial"/>
          <w:b/>
          <w:sz w:val="28"/>
          <w:szCs w:val="28"/>
        </w:rPr>
      </w:pPr>
    </w:p>
    <w:p w:rsidR="00344499" w:rsidRDefault="00344499" w:rsidP="00344499">
      <w:pPr>
        <w:rPr>
          <w:rFonts w:ascii="Arial" w:hAnsi="Arial" w:cs="Arial"/>
          <w:b/>
          <w:sz w:val="28"/>
          <w:szCs w:val="28"/>
        </w:rPr>
      </w:pPr>
    </w:p>
    <w:p w:rsidR="00344499" w:rsidRPr="00344499" w:rsidRDefault="00344499" w:rsidP="00344499">
      <w:pPr>
        <w:rPr>
          <w:rFonts w:ascii="Arial" w:hAnsi="Arial" w:cs="Arial"/>
          <w:b/>
          <w:color w:val="548DD4" w:themeColor="text2" w:themeTint="99"/>
          <w:sz w:val="28"/>
          <w:szCs w:val="28"/>
        </w:rPr>
      </w:pPr>
      <w:r w:rsidRPr="00344499">
        <w:rPr>
          <w:rFonts w:ascii="Arial" w:hAnsi="Arial" w:cs="Arial"/>
          <w:b/>
          <w:color w:val="548DD4" w:themeColor="text2" w:themeTint="99"/>
          <w:sz w:val="28"/>
          <w:szCs w:val="28"/>
        </w:rPr>
        <w:t xml:space="preserve">Projekt </w:t>
      </w:r>
      <w:proofErr w:type="spellStart"/>
      <w:r w:rsidRPr="00344499">
        <w:rPr>
          <w:rFonts w:ascii="Arial" w:hAnsi="Arial" w:cs="Arial"/>
          <w:b/>
          <w:color w:val="548DD4" w:themeColor="text2" w:themeTint="99"/>
          <w:sz w:val="28"/>
          <w:szCs w:val="28"/>
        </w:rPr>
        <w:t>EquiSolar</w:t>
      </w:r>
      <w:proofErr w:type="spellEnd"/>
      <w:r w:rsidRPr="00344499">
        <w:rPr>
          <w:rFonts w:ascii="Arial" w:hAnsi="Arial" w:cs="Arial"/>
          <w:b/>
          <w:color w:val="548DD4" w:themeColor="text2" w:themeTint="99"/>
          <w:sz w:val="28"/>
          <w:szCs w:val="28"/>
        </w:rPr>
        <w:t xml:space="preserve"> 2012 </w:t>
      </w:r>
    </w:p>
    <w:p w:rsidR="00344499" w:rsidRPr="00344499" w:rsidRDefault="00344499" w:rsidP="00344499">
      <w:pPr>
        <w:rPr>
          <w:rFonts w:ascii="Arial" w:hAnsi="Arial" w:cs="Arial"/>
          <w:b/>
          <w:color w:val="548DD4" w:themeColor="text2" w:themeTint="99"/>
          <w:sz w:val="28"/>
          <w:szCs w:val="28"/>
        </w:rPr>
      </w:pPr>
      <w:r w:rsidRPr="00344499">
        <w:rPr>
          <w:rFonts w:ascii="Arial" w:hAnsi="Arial" w:cs="Arial"/>
          <w:b/>
          <w:color w:val="548DD4" w:themeColor="text2" w:themeTint="99"/>
          <w:sz w:val="28"/>
          <w:szCs w:val="28"/>
        </w:rPr>
        <w:t xml:space="preserve">Gemeinschaftliche Photovoltaikanlage  in der Gemeinde Junglinster </w:t>
      </w:r>
    </w:p>
    <w:p w:rsidR="00344499" w:rsidRPr="00344499" w:rsidRDefault="00344499" w:rsidP="00344499">
      <w:pPr>
        <w:rPr>
          <w:rFonts w:ascii="Arial" w:hAnsi="Arial" w:cs="Arial"/>
          <w:b/>
          <w:sz w:val="28"/>
          <w:szCs w:val="28"/>
        </w:rPr>
      </w:pPr>
      <w:r w:rsidRPr="00344499">
        <w:rPr>
          <w:rFonts w:ascii="Arial" w:hAnsi="Arial" w:cs="Arial"/>
          <w:b/>
          <w:sz w:val="28"/>
          <w:szCs w:val="28"/>
        </w:rPr>
        <w:t xml:space="preserve"> </w:t>
      </w:r>
    </w:p>
    <w:p w:rsidR="000700AB" w:rsidRPr="00344499" w:rsidRDefault="005919E4" w:rsidP="00344499">
      <w:pPr>
        <w:rPr>
          <w:rFonts w:ascii="Arial" w:hAnsi="Arial" w:cs="Arial"/>
          <w:b/>
          <w:color w:val="76923C" w:themeColor="accent3" w:themeShade="BF"/>
          <w:sz w:val="28"/>
          <w:szCs w:val="28"/>
        </w:rPr>
      </w:pPr>
      <w:r>
        <w:rPr>
          <w:rFonts w:ascii="Arial" w:hAnsi="Arial" w:cs="Arial"/>
          <w:b/>
          <w:noProof/>
          <w:color w:val="76923C" w:themeColor="accent3" w:themeShade="BF"/>
          <w:sz w:val="28"/>
          <w:szCs w:val="28"/>
          <w:lang w:eastAsia="de-LU"/>
        </w:rPr>
        <w:drawing>
          <wp:anchor distT="0" distB="0" distL="114300" distR="114300" simplePos="0" relativeHeight="251659264" behindDoc="0" locked="0" layoutInCell="1" allowOverlap="1">
            <wp:simplePos x="0" y="0"/>
            <wp:positionH relativeFrom="column">
              <wp:posOffset>14605</wp:posOffset>
            </wp:positionH>
            <wp:positionV relativeFrom="paragraph">
              <wp:posOffset>363855</wp:posOffset>
            </wp:positionV>
            <wp:extent cx="3655060" cy="2428875"/>
            <wp:effectExtent l="19050" t="0" r="2540" b="0"/>
            <wp:wrapSquare wrapText="bothSides"/>
            <wp:docPr id="14" name="Grafik 12" descr="DSC_0041_E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41_EDT.JPG"/>
                    <pic:cNvPicPr/>
                  </pic:nvPicPr>
                  <pic:blipFill>
                    <a:blip r:embed="rId7" cstate="print"/>
                    <a:stretch>
                      <a:fillRect/>
                    </a:stretch>
                  </pic:blipFill>
                  <pic:spPr>
                    <a:xfrm>
                      <a:off x="0" y="0"/>
                      <a:ext cx="3655060" cy="2428875"/>
                    </a:xfrm>
                    <a:prstGeom prst="rect">
                      <a:avLst/>
                    </a:prstGeom>
                  </pic:spPr>
                </pic:pic>
              </a:graphicData>
            </a:graphic>
          </wp:anchor>
        </w:drawing>
      </w:r>
      <w:r w:rsidR="00344499" w:rsidRPr="00344499">
        <w:rPr>
          <w:rFonts w:ascii="Arial" w:hAnsi="Arial" w:cs="Arial"/>
          <w:b/>
          <w:color w:val="76923C" w:themeColor="accent3" w:themeShade="BF"/>
          <w:sz w:val="28"/>
          <w:szCs w:val="28"/>
        </w:rPr>
        <w:t xml:space="preserve">Schule </w:t>
      </w:r>
      <w:proofErr w:type="spellStart"/>
      <w:r w:rsidR="00344499" w:rsidRPr="00344499">
        <w:rPr>
          <w:rFonts w:ascii="Arial" w:hAnsi="Arial" w:cs="Arial"/>
          <w:b/>
          <w:color w:val="76923C" w:themeColor="accent3" w:themeShade="BF"/>
          <w:sz w:val="28"/>
          <w:szCs w:val="28"/>
        </w:rPr>
        <w:t>Gonderange</w:t>
      </w:r>
      <w:proofErr w:type="spellEnd"/>
      <w:r w:rsidR="00344499" w:rsidRPr="00344499">
        <w:rPr>
          <w:rFonts w:ascii="Arial" w:hAnsi="Arial" w:cs="Arial"/>
          <w:b/>
          <w:color w:val="76923C" w:themeColor="accent3" w:themeShade="BF"/>
          <w:sz w:val="28"/>
          <w:szCs w:val="28"/>
        </w:rPr>
        <w:t xml:space="preserve"> - </w:t>
      </w:r>
      <w:proofErr w:type="spellStart"/>
      <w:r w:rsidR="00344499" w:rsidRPr="00344499">
        <w:rPr>
          <w:rFonts w:ascii="Arial" w:hAnsi="Arial" w:cs="Arial"/>
          <w:b/>
          <w:color w:val="76923C" w:themeColor="accent3" w:themeShade="BF"/>
          <w:sz w:val="28"/>
          <w:szCs w:val="28"/>
        </w:rPr>
        <w:t>Gemeindedepôt</w:t>
      </w:r>
      <w:proofErr w:type="spellEnd"/>
      <w:r w:rsidR="00344499" w:rsidRPr="00344499">
        <w:rPr>
          <w:rFonts w:ascii="Arial" w:hAnsi="Arial" w:cs="Arial"/>
          <w:b/>
          <w:color w:val="76923C" w:themeColor="accent3" w:themeShade="BF"/>
          <w:sz w:val="28"/>
          <w:szCs w:val="28"/>
        </w:rPr>
        <w:t xml:space="preserve"> Junglinster</w:t>
      </w:r>
    </w:p>
    <w:p w:rsidR="00344499" w:rsidRDefault="00344499" w:rsidP="00344499">
      <w:pPr>
        <w:rPr>
          <w:rFonts w:ascii="Arial" w:hAnsi="Arial" w:cs="Arial"/>
          <w:b/>
          <w:sz w:val="28"/>
          <w:szCs w:val="28"/>
        </w:rPr>
      </w:pPr>
    </w:p>
    <w:p w:rsidR="00344499" w:rsidRDefault="00344499" w:rsidP="00344499">
      <w:pPr>
        <w:rPr>
          <w:rFonts w:ascii="Arial" w:hAnsi="Arial" w:cs="Arial"/>
          <w:b/>
          <w:sz w:val="28"/>
          <w:szCs w:val="28"/>
        </w:rPr>
      </w:pPr>
    </w:p>
    <w:p w:rsidR="00344499" w:rsidRDefault="00344499" w:rsidP="00344499">
      <w:pPr>
        <w:rPr>
          <w:rFonts w:ascii="Arial" w:hAnsi="Arial" w:cs="Arial"/>
          <w:b/>
          <w:sz w:val="28"/>
          <w:szCs w:val="28"/>
        </w:rPr>
      </w:pPr>
    </w:p>
    <w:p w:rsidR="00344499" w:rsidRDefault="00344499" w:rsidP="00344499">
      <w:pPr>
        <w:rPr>
          <w:rFonts w:ascii="Arial" w:hAnsi="Arial" w:cs="Arial"/>
          <w:b/>
          <w:sz w:val="28"/>
          <w:szCs w:val="28"/>
        </w:rPr>
      </w:pPr>
    </w:p>
    <w:p w:rsidR="00344499" w:rsidRDefault="005919E4">
      <w:pPr>
        <w:rPr>
          <w:rFonts w:ascii="Arial" w:hAnsi="Arial" w:cs="Arial"/>
          <w:b/>
          <w:sz w:val="28"/>
          <w:szCs w:val="28"/>
        </w:rPr>
      </w:pPr>
      <w:r>
        <w:rPr>
          <w:rFonts w:ascii="Arial" w:hAnsi="Arial" w:cs="Arial"/>
          <w:b/>
          <w:noProof/>
          <w:sz w:val="28"/>
          <w:szCs w:val="28"/>
          <w:lang w:eastAsia="de-LU"/>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1365250</wp:posOffset>
            </wp:positionV>
            <wp:extent cx="4495800" cy="2409825"/>
            <wp:effectExtent l="19050" t="0" r="0" b="0"/>
            <wp:wrapSquare wrapText="bothSides"/>
            <wp:docPr id="15" name="Grafik 14" descr="Dépôt communal - en constr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pôt communal - en construction.jpg"/>
                    <pic:cNvPicPr/>
                  </pic:nvPicPr>
                  <pic:blipFill>
                    <a:blip r:embed="rId8" cstate="print"/>
                    <a:stretch>
                      <a:fillRect/>
                    </a:stretch>
                  </pic:blipFill>
                  <pic:spPr>
                    <a:xfrm>
                      <a:off x="0" y="0"/>
                      <a:ext cx="4495800" cy="2409825"/>
                    </a:xfrm>
                    <a:prstGeom prst="rect">
                      <a:avLst/>
                    </a:prstGeom>
                  </pic:spPr>
                </pic:pic>
              </a:graphicData>
            </a:graphic>
          </wp:anchor>
        </w:drawing>
      </w:r>
      <w:r w:rsidR="00344499">
        <w:rPr>
          <w:rFonts w:ascii="Arial" w:hAnsi="Arial" w:cs="Arial"/>
          <w:b/>
          <w:sz w:val="28"/>
          <w:szCs w:val="28"/>
        </w:rPr>
        <w:br w:type="page"/>
      </w:r>
    </w:p>
    <w:p w:rsidR="00BE2187" w:rsidRPr="00BE2187" w:rsidRDefault="00BE2187" w:rsidP="00BE2187">
      <w:pPr>
        <w:pStyle w:val="Titel"/>
      </w:pPr>
      <w:proofErr w:type="spellStart"/>
      <w:r w:rsidRPr="00BE2187">
        <w:lastRenderedPageBreak/>
        <w:t>EquiEnerCoop</w:t>
      </w:r>
      <w:proofErr w:type="spellEnd"/>
      <w:r w:rsidRPr="00BE2187">
        <w:t>, we</w:t>
      </w:r>
      <w:r>
        <w:t xml:space="preserve">r ist </w:t>
      </w:r>
      <w:r w:rsidR="00C0319D">
        <w:t>das?</w:t>
      </w:r>
    </w:p>
    <w:p w:rsidR="00BE2187" w:rsidRDefault="00BE2187" w:rsidP="00BE2187">
      <w:r>
        <w:t xml:space="preserve">Am Abend des 19.Juli 2012 im Festsaal der </w:t>
      </w:r>
      <w:proofErr w:type="spellStart"/>
      <w:r>
        <w:t>Gonderinger</w:t>
      </w:r>
      <w:proofErr w:type="spellEnd"/>
      <w:r>
        <w:t xml:space="preserve"> Grundschule wurden die Statute der ersten luxemburgischen Energie</w:t>
      </w:r>
      <w:r w:rsidR="00C0319D">
        <w:t>genossenschaft</w:t>
      </w:r>
      <w:r>
        <w:t xml:space="preserve"> </w:t>
      </w:r>
      <w:proofErr w:type="spellStart"/>
      <w:r>
        <w:t>EquiEnerCoop</w:t>
      </w:r>
      <w:proofErr w:type="spellEnd"/>
      <w:r>
        <w:t xml:space="preserve"> im Beisein der Bürgermeisterin Francine </w:t>
      </w:r>
      <w:proofErr w:type="spellStart"/>
      <w:r>
        <w:t>Colling</w:t>
      </w:r>
      <w:proofErr w:type="spellEnd"/>
      <w:r>
        <w:t>-Kahn, dem Schöffen Romain Reitz sowie Mitgliedern der Energieko</w:t>
      </w:r>
      <w:r w:rsidR="00C0319D">
        <w:t>m</w:t>
      </w:r>
      <w:r>
        <w:t>mission der Gemeinde Junglinster unterschrieben</w:t>
      </w:r>
      <w:r w:rsidR="00C0319D">
        <w:t>.</w:t>
      </w:r>
    </w:p>
    <w:p w:rsidR="00C0319D" w:rsidRDefault="00C0319D" w:rsidP="00BE2187">
      <w:r>
        <w:t xml:space="preserve">Zweck dieser Energiegenossenschaft ist es, Bürgern die Möglichkeit zu geben sich in folgenden Bereichen </w:t>
      </w:r>
      <w:proofErr w:type="gramStart"/>
      <w:r>
        <w:t>einzubringen :</w:t>
      </w:r>
      <w:proofErr w:type="gramEnd"/>
    </w:p>
    <w:p w:rsidR="00C0319D" w:rsidRDefault="00C0319D" w:rsidP="00C0319D">
      <w:pPr>
        <w:pStyle w:val="Listenabsatz"/>
        <w:numPr>
          <w:ilvl w:val="0"/>
          <w:numId w:val="1"/>
        </w:numPr>
      </w:pPr>
      <w:r>
        <w:t>die Errichtung, der Betrieb und die Unterhaltung von Anlagen zur Erzeugung regenerativer Energien,</w:t>
      </w:r>
    </w:p>
    <w:p w:rsidR="00C0319D" w:rsidRDefault="00C0319D" w:rsidP="00C0319D">
      <w:pPr>
        <w:pStyle w:val="Listenabsatz"/>
        <w:numPr>
          <w:ilvl w:val="0"/>
          <w:numId w:val="1"/>
        </w:numPr>
      </w:pPr>
      <w:r>
        <w:t>der Absatz der gewonnenen Energie in Form von Strom und/oder Wärme,</w:t>
      </w:r>
    </w:p>
    <w:p w:rsidR="00C0319D" w:rsidRDefault="00C0319D" w:rsidP="00C0319D">
      <w:pPr>
        <w:pStyle w:val="Listenabsatz"/>
        <w:numPr>
          <w:ilvl w:val="0"/>
          <w:numId w:val="1"/>
        </w:numPr>
      </w:pPr>
      <w:r>
        <w:t>der Vertrieb von Energieträgern und Energietechnik,</w:t>
      </w:r>
    </w:p>
    <w:p w:rsidR="00C0319D" w:rsidRDefault="00C0319D" w:rsidP="00C0319D">
      <w:pPr>
        <w:pStyle w:val="Listenabsatz"/>
        <w:numPr>
          <w:ilvl w:val="0"/>
          <w:numId w:val="1"/>
        </w:numPr>
      </w:pPr>
      <w:r>
        <w:t>die Förderung, Unterstützung und Beratung in Fragen der regenerativen Energiegewinnung und der Energieeffizienz einschließlich der Information von Mitgliedern und Dritten sowie der Öffentlichkeitsarbeit,</w:t>
      </w:r>
    </w:p>
    <w:p w:rsidR="00C0319D" w:rsidRDefault="00C0319D" w:rsidP="00C0319D">
      <w:pPr>
        <w:pStyle w:val="Listenabsatz"/>
        <w:numPr>
          <w:ilvl w:val="0"/>
          <w:numId w:val="1"/>
        </w:numPr>
      </w:pPr>
      <w:r>
        <w:t>der Einkauf und Vertrieb von Anlagen zur Erzeugung regenerativer Energien.</w:t>
      </w:r>
    </w:p>
    <w:p w:rsidR="00344499" w:rsidRDefault="00C0319D" w:rsidP="005744D2">
      <w:r>
        <w:t xml:space="preserve">Das Modell der Genossenschaft hat die Gründer von </w:t>
      </w:r>
      <w:proofErr w:type="spellStart"/>
      <w:r>
        <w:t>EquiEnerCoop</w:t>
      </w:r>
      <w:proofErr w:type="spellEnd"/>
      <w:r>
        <w:t xml:space="preserve"> durch seinen lokalen Charakter überzeugt. Mit der Investition in dieser </w:t>
      </w:r>
      <w:r w:rsidR="005744D2">
        <w:t>Genossenschaft</w:t>
      </w:r>
      <w:r>
        <w:t xml:space="preserve"> wird die lokale Ökonomie unterstützt, die Erträge der Energieproduktion bleiben beim Bürger und garantieren ihm </w:t>
      </w:r>
      <w:r w:rsidR="005744D2">
        <w:t>dass seine Abhängigkeit von internationalen Energie- und Finanzmärkten immer mehr abnimmt.</w:t>
      </w:r>
    </w:p>
    <w:p w:rsidR="005744D2" w:rsidRDefault="005744D2">
      <w:pPr>
        <w:jc w:val="left"/>
      </w:pPr>
      <w:r>
        <w:br w:type="page"/>
      </w:r>
    </w:p>
    <w:p w:rsidR="005744D2" w:rsidRDefault="005744D2" w:rsidP="005744D2">
      <w:pPr>
        <w:pStyle w:val="Titel"/>
      </w:pPr>
      <w:r>
        <w:lastRenderedPageBreak/>
        <w:t>Projektbeschreibung</w:t>
      </w:r>
    </w:p>
    <w:p w:rsidR="005744D2" w:rsidRDefault="005744D2" w:rsidP="005744D2">
      <w:r>
        <w:t xml:space="preserve">Die Gemeinde Junglinster stellt die Dachflächen verschiedener öffentlicher Gebäude den Bürgern der Gemeinde zur Verfügung, mit dem Ziel, gemeinschaftliche Photovoltaik-Anlagen zu betreiben. Zu diesem Zweck wurde die Genossenschaft </w:t>
      </w:r>
      <w:proofErr w:type="spellStart"/>
      <w:r>
        <w:t>EquiEnerCoop</w:t>
      </w:r>
      <w:proofErr w:type="spellEnd"/>
      <w:r>
        <w:t xml:space="preserve">  gegründet. Die Bürger von Junglinster können Gesellschafter dieser Genossenschaft  werden und sich an der Finanzierung dieser Photovoltaik-Anlagen beteiligen.</w:t>
      </w:r>
    </w:p>
    <w:p w:rsidR="005744D2" w:rsidRDefault="005744D2" w:rsidP="005744D2">
      <w:r>
        <w:t xml:space="preserve">Die Bürger der Gemeinde Junglinster haben somit die </w:t>
      </w:r>
      <w:proofErr w:type="gramStart"/>
      <w:r>
        <w:t>Möglichkeit :</w:t>
      </w:r>
      <w:proofErr w:type="gramEnd"/>
    </w:p>
    <w:p w:rsidR="005744D2" w:rsidRDefault="005744D2" w:rsidP="005744D2">
      <w:pPr>
        <w:pStyle w:val="Listenabsatz"/>
        <w:numPr>
          <w:ilvl w:val="0"/>
          <w:numId w:val="2"/>
        </w:numPr>
      </w:pPr>
      <w:r>
        <w:t>durch Sonnenenergie zur grünen Energieproduktion beizutragen</w:t>
      </w:r>
    </w:p>
    <w:p w:rsidR="005744D2" w:rsidRDefault="005744D2" w:rsidP="005744D2">
      <w:pPr>
        <w:pStyle w:val="Listenabsatz"/>
        <w:numPr>
          <w:ilvl w:val="0"/>
          <w:numId w:val="2"/>
        </w:numPr>
      </w:pPr>
      <w:r>
        <w:t>einen aktiven Beitrag zur CO  Minderung zu leisten</w:t>
      </w:r>
    </w:p>
    <w:p w:rsidR="005744D2" w:rsidRDefault="005744D2" w:rsidP="005744D2">
      <w:pPr>
        <w:pStyle w:val="Listenabsatz"/>
        <w:numPr>
          <w:ilvl w:val="0"/>
          <w:numId w:val="2"/>
        </w:numPr>
      </w:pPr>
      <w:r>
        <w:t>auf eine nachhaltige sowie lokale Geldanlage mit attraktivem Zinssatz zu setzen</w:t>
      </w:r>
    </w:p>
    <w:p w:rsidR="005744D2" w:rsidRDefault="005744D2" w:rsidP="005744D2">
      <w:pPr>
        <w:pStyle w:val="Listenabsatz"/>
        <w:numPr>
          <w:ilvl w:val="0"/>
          <w:numId w:val="2"/>
        </w:numPr>
      </w:pPr>
      <w:r>
        <w:t>gemeinsam auf den Weg der Energieunabhängigkeit zu gehen.</w:t>
      </w:r>
    </w:p>
    <w:p w:rsidR="005744D2" w:rsidRDefault="005744D2" w:rsidP="005744D2">
      <w:pPr>
        <w:pStyle w:val="Untertitel"/>
      </w:pPr>
      <w:r>
        <w:t>Warum eine Genossenschaft ?</w:t>
      </w:r>
    </w:p>
    <w:p w:rsidR="005744D2" w:rsidRDefault="005744D2" w:rsidP="005744D2">
      <w:r>
        <w:t xml:space="preserve">Die Gründungsmitglieder der Energiegenossenschaft </w:t>
      </w:r>
      <w:proofErr w:type="spellStart"/>
      <w:r>
        <w:t>EquiEnerCoop</w:t>
      </w:r>
      <w:proofErr w:type="spellEnd"/>
      <w:r>
        <w:t xml:space="preserve"> haben sich aus verschiedenen Gründen für diese Gesellschaftsform </w:t>
      </w:r>
      <w:proofErr w:type="gramStart"/>
      <w:r>
        <w:t>entschieden :</w:t>
      </w:r>
      <w:proofErr w:type="gramEnd"/>
    </w:p>
    <w:p w:rsidR="005744D2" w:rsidRDefault="005744D2" w:rsidP="005744D2">
      <w:pPr>
        <w:pStyle w:val="Listenabsatz"/>
        <w:numPr>
          <w:ilvl w:val="0"/>
          <w:numId w:val="6"/>
        </w:numPr>
        <w:ind w:left="709" w:hanging="425"/>
      </w:pPr>
      <w:r>
        <w:t xml:space="preserve">Solidarität und Selbsthilfe als “Gesellschaftsprinzip” </w:t>
      </w:r>
    </w:p>
    <w:p w:rsidR="005744D2" w:rsidRDefault="005744D2" w:rsidP="005744D2">
      <w:pPr>
        <w:pStyle w:val="Listenabsatz"/>
        <w:numPr>
          <w:ilvl w:val="0"/>
          <w:numId w:val="6"/>
        </w:numPr>
        <w:ind w:left="709" w:hanging="425"/>
      </w:pPr>
      <w:r>
        <w:t>Jeder Miteigentümer hat eine Stimme, unabhängig von der Anzahl seiner Anteile.</w:t>
      </w:r>
    </w:p>
    <w:p w:rsidR="005744D2" w:rsidRDefault="005744D2" w:rsidP="005744D2">
      <w:pPr>
        <w:pStyle w:val="Untertitel"/>
      </w:pPr>
      <w:r>
        <w:t xml:space="preserve">Ist mein Geld </w:t>
      </w:r>
      <w:proofErr w:type="gramStart"/>
      <w:r>
        <w:t>sicher ?</w:t>
      </w:r>
      <w:proofErr w:type="gramEnd"/>
      <w:r>
        <w:t xml:space="preserve"> </w:t>
      </w:r>
    </w:p>
    <w:p w:rsidR="005744D2" w:rsidRDefault="005744D2" w:rsidP="005744D2">
      <w:r>
        <w:t>Die Projektplanung wurde mit größter Sorgfalt und nach bestem Wissen und Gewissen  durchgeführt. Aber auch trotz konservativer Projektkalkulation kann keine Garantie  und Haftung für den tatsächlichen Eintritt der prognostizierten Ergebnisse übernommen werden. Bei der Gesamtbetrachtung ist von Bedeutung, dass die Lebensdauer der  Module über 20 Jahre hinausgeht. Gerade nach Ende der Tilgung sowie der Abschreibung  aller Kredite besteht dann noch ein besonders hohes Ertragspotential. Alles was erwirtschaftet wird, gehört der Genossenschaft, also allen beteiligten Bürgern.</w:t>
      </w:r>
    </w:p>
    <w:p w:rsidR="005744D2" w:rsidRDefault="005744D2" w:rsidP="005744D2">
      <w:r>
        <w:t xml:space="preserve">Das Haftungsrisiko jedes Genossenschaftsmitglieds besteht in Höhe seiner Geschäftsanteile. Außerdem ist gemäß der Satzung der Energiegenossenschaft </w:t>
      </w:r>
      <w:proofErr w:type="spellStart"/>
      <w:r>
        <w:t>EquiEnerCoop</w:t>
      </w:r>
      <w:proofErr w:type="spellEnd"/>
      <w:r>
        <w:t xml:space="preserve">  eine Nachschusspflicht (Haftung aus Privatvermögen) ausgeschlossen.</w:t>
      </w:r>
    </w:p>
    <w:p w:rsidR="00E43A26" w:rsidRDefault="00E43A26">
      <w:pPr>
        <w:jc w:val="left"/>
      </w:pPr>
      <w:r>
        <w:br w:type="page"/>
      </w:r>
    </w:p>
    <w:p w:rsidR="00E43A26" w:rsidRDefault="00E43A26" w:rsidP="00E43A26">
      <w:pPr>
        <w:pStyle w:val="Titel"/>
      </w:pPr>
      <w:r>
        <w:lastRenderedPageBreak/>
        <w:t>Die Standorte</w:t>
      </w:r>
    </w:p>
    <w:p w:rsidR="00E43A26" w:rsidRDefault="00E43A26" w:rsidP="00E43A26">
      <w:pPr>
        <w:pStyle w:val="Untertitel"/>
      </w:pPr>
      <w:r>
        <w:t xml:space="preserve">Grundschule in </w:t>
      </w:r>
      <w:proofErr w:type="spellStart"/>
      <w:r>
        <w:t>Gonderange</w:t>
      </w:r>
      <w:proofErr w:type="spellEnd"/>
    </w:p>
    <w:p w:rsidR="008869BA" w:rsidRDefault="008869BA" w:rsidP="008869BA">
      <w:r w:rsidRPr="008869BA">
        <w:drawing>
          <wp:inline distT="0" distB="0" distL="0" distR="0">
            <wp:extent cx="4109085" cy="3531870"/>
            <wp:effectExtent l="19050" t="0" r="5715" b="0"/>
            <wp:docPr id="16" name="Grafik 15" descr="Gonde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derange.jpg"/>
                    <pic:cNvPicPr/>
                  </pic:nvPicPr>
                  <pic:blipFill>
                    <a:blip r:embed="rId9" cstate="print"/>
                    <a:stretch>
                      <a:fillRect/>
                    </a:stretch>
                  </pic:blipFill>
                  <pic:spPr>
                    <a:xfrm>
                      <a:off x="0" y="0"/>
                      <a:ext cx="4109085" cy="3531870"/>
                    </a:xfrm>
                    <a:prstGeom prst="rect">
                      <a:avLst/>
                    </a:prstGeom>
                  </pic:spPr>
                </pic:pic>
              </a:graphicData>
            </a:graphic>
          </wp:inline>
        </w:drawing>
      </w:r>
    </w:p>
    <w:p w:rsidR="00E43A26" w:rsidRDefault="00E43A26" w:rsidP="00E43A26">
      <w:pPr>
        <w:pStyle w:val="Untertitel"/>
      </w:pPr>
      <w:proofErr w:type="spellStart"/>
      <w:r>
        <w:t>Gemeindedépôt</w:t>
      </w:r>
      <w:proofErr w:type="spellEnd"/>
      <w:r>
        <w:t xml:space="preserve"> in Junglinster</w:t>
      </w:r>
    </w:p>
    <w:p w:rsidR="00E43A26" w:rsidRDefault="008869BA" w:rsidP="00E43A26">
      <w:r w:rsidRPr="008869BA">
        <w:drawing>
          <wp:inline distT="0" distB="0" distL="0" distR="0">
            <wp:extent cx="3761423" cy="2441258"/>
            <wp:effectExtent l="19050" t="0" r="0" b="0"/>
            <wp:docPr id="17" name="Grafik 16" descr="Junglin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glinster1.jpg"/>
                    <pic:cNvPicPr/>
                  </pic:nvPicPr>
                  <pic:blipFill>
                    <a:blip r:embed="rId10" cstate="print"/>
                    <a:stretch>
                      <a:fillRect/>
                    </a:stretch>
                  </pic:blipFill>
                  <pic:spPr>
                    <a:xfrm>
                      <a:off x="0" y="0"/>
                      <a:ext cx="3761423" cy="2441258"/>
                    </a:xfrm>
                    <a:prstGeom prst="rect">
                      <a:avLst/>
                    </a:prstGeom>
                  </pic:spPr>
                </pic:pic>
              </a:graphicData>
            </a:graphic>
          </wp:inline>
        </w:drawing>
      </w:r>
    </w:p>
    <w:p w:rsidR="00E43A26" w:rsidRDefault="00E43A26">
      <w:pPr>
        <w:jc w:val="left"/>
      </w:pPr>
      <w:r>
        <w:br w:type="page"/>
      </w:r>
    </w:p>
    <w:p w:rsidR="00E43A26" w:rsidRDefault="00E43A26" w:rsidP="00E43A26">
      <w:pPr>
        <w:pStyle w:val="Titel"/>
      </w:pPr>
      <w:r w:rsidRPr="00E43A26">
        <w:lastRenderedPageBreak/>
        <w:t>Anlagenbeschreibung</w:t>
      </w:r>
    </w:p>
    <w:tbl>
      <w:tblPr>
        <w:tblW w:w="7236" w:type="dxa"/>
        <w:tblInd w:w="2225" w:type="dxa"/>
        <w:tblCellMar>
          <w:left w:w="10" w:type="dxa"/>
          <w:right w:w="10" w:type="dxa"/>
        </w:tblCellMar>
        <w:tblLook w:val="0000"/>
      </w:tblPr>
      <w:tblGrid>
        <w:gridCol w:w="3623"/>
        <w:gridCol w:w="3613"/>
      </w:tblGrid>
      <w:tr w:rsidR="00042651" w:rsidTr="00042651">
        <w:trPr>
          <w:trHeight w:hRule="exact" w:val="587"/>
        </w:trPr>
        <w:tc>
          <w:tcPr>
            <w:tcW w:w="7236" w:type="dxa"/>
            <w:gridSpan w:val="2"/>
            <w:tcBorders>
              <w:top w:val="single" w:sz="0" w:space="0" w:color="696B6D"/>
              <w:left w:val="single" w:sz="0" w:space="0" w:color="696B6D"/>
              <w:bottom w:val="single" w:sz="1" w:space="0" w:color="231F20"/>
              <w:right w:val="single" w:sz="0" w:space="0" w:color="696B6D"/>
            </w:tcBorders>
            <w:tcMar>
              <w:left w:w="2235" w:type="dxa"/>
              <w:right w:w="2167" w:type="dxa"/>
            </w:tcMar>
          </w:tcPr>
          <w:p w:rsidR="00042651" w:rsidRPr="00E03AF7" w:rsidRDefault="00042651" w:rsidP="00A23579">
            <w:pPr>
              <w:spacing w:before="127" w:line="357" w:lineRule="exact"/>
              <w:ind w:right="-113"/>
              <w:rPr>
                <w:sz w:val="28"/>
                <w:szCs w:val="28"/>
              </w:rPr>
            </w:pPr>
            <w:r w:rsidRPr="00E03AF7">
              <w:rPr>
                <w:rFonts w:ascii="Arial" w:eastAsia="Arial" w:hAnsi="Arial" w:cs="Arial"/>
                <w:b/>
                <w:bCs/>
                <w:color w:val="948772"/>
                <w:w w:val="70"/>
                <w:sz w:val="28"/>
                <w:szCs w:val="28"/>
              </w:rPr>
              <w:t xml:space="preserve">Grundschule </w:t>
            </w:r>
            <w:proofErr w:type="spellStart"/>
            <w:r w:rsidRPr="00E03AF7">
              <w:rPr>
                <w:rFonts w:ascii="Arial" w:eastAsia="Arial" w:hAnsi="Arial" w:cs="Arial"/>
                <w:b/>
                <w:bCs/>
                <w:color w:val="948772"/>
                <w:w w:val="70"/>
                <w:sz w:val="28"/>
                <w:szCs w:val="28"/>
              </w:rPr>
              <w:t>Gonderange</w:t>
            </w:r>
            <w:proofErr w:type="spellEnd"/>
            <w:r w:rsidRPr="00E03AF7">
              <w:rPr>
                <w:rFonts w:ascii="Arial" w:eastAsia="Arial" w:hAnsi="Arial" w:cs="Arial"/>
                <w:b/>
                <w:bCs/>
                <w:color w:val="948772"/>
                <w:spacing w:val="8"/>
                <w:w w:val="70"/>
                <w:sz w:val="28"/>
                <w:szCs w:val="28"/>
              </w:rPr>
              <w:t xml:space="preserve"> </w:t>
            </w:r>
          </w:p>
        </w:tc>
      </w:tr>
      <w:tr w:rsidR="00042651" w:rsidTr="00042651">
        <w:trPr>
          <w:trHeight w:hRule="exact" w:val="631"/>
        </w:trPr>
        <w:tc>
          <w:tcPr>
            <w:tcW w:w="3623" w:type="dxa"/>
            <w:tcBorders>
              <w:top w:val="single" w:sz="1" w:space="0" w:color="231F20"/>
              <w:left w:val="single" w:sz="0" w:space="0" w:color="696B6D"/>
              <w:bottom w:val="single" w:sz="0" w:space="0" w:color="696B6D"/>
              <w:right w:val="single" w:sz="0" w:space="0" w:color="696B6D"/>
            </w:tcBorders>
            <w:shd w:val="clear" w:color="auto" w:fill="C8DF8E"/>
            <w:tcMar>
              <w:left w:w="2757" w:type="dxa"/>
              <w:right w:w="36" w:type="dxa"/>
            </w:tcMar>
          </w:tcPr>
          <w:p w:rsidR="00042651" w:rsidRDefault="00042651" w:rsidP="00A23579">
            <w:pPr>
              <w:spacing w:before="51" w:line="267" w:lineRule="exact"/>
              <w:ind w:right="-113"/>
            </w:pPr>
            <w:proofErr w:type="spellStart"/>
            <w:r w:rsidRPr="00F158F0">
              <w:rPr>
                <w:rFonts w:ascii="Arial" w:eastAsia="Arial" w:hAnsi="Arial" w:cs="Arial"/>
                <w:color w:val="231F20"/>
                <w:w w:val="79"/>
                <w:sz w:val="24"/>
                <w:szCs w:val="24"/>
              </w:rPr>
              <w:t>Modultyp</w:t>
            </w:r>
            <w:proofErr w:type="spellEnd"/>
            <w:r w:rsidRPr="00F158F0">
              <w:rPr>
                <w:rFonts w:ascii="Arial" w:eastAsia="Arial" w:hAnsi="Arial" w:cs="Arial"/>
                <w:color w:val="231F20"/>
                <w:spacing w:val="7"/>
                <w:w w:val="79"/>
                <w:sz w:val="24"/>
                <w:szCs w:val="24"/>
              </w:rPr>
              <w:t xml:space="preserve"> </w:t>
            </w:r>
          </w:p>
        </w:tc>
        <w:tc>
          <w:tcPr>
            <w:tcW w:w="3613" w:type="dxa"/>
            <w:tcBorders>
              <w:top w:val="single" w:sz="1" w:space="0" w:color="231F20"/>
              <w:left w:val="single" w:sz="0" w:space="0" w:color="696B6D"/>
              <w:bottom w:val="single" w:sz="0" w:space="0" w:color="696B6D"/>
              <w:right w:val="single" w:sz="0" w:space="0" w:color="696B6D"/>
            </w:tcBorders>
            <w:shd w:val="clear" w:color="auto" w:fill="C8DF8E"/>
            <w:tcMar>
              <w:left w:w="483" w:type="dxa"/>
              <w:right w:w="31" w:type="dxa"/>
            </w:tcMar>
          </w:tcPr>
          <w:p w:rsidR="00042651" w:rsidRDefault="00042651" w:rsidP="00A23579">
            <w:pPr>
              <w:tabs>
                <w:tab w:val="left" w:pos="1680"/>
              </w:tabs>
              <w:spacing w:before="51" w:line="277" w:lineRule="exact"/>
              <w:ind w:right="-113"/>
            </w:pPr>
            <w:r w:rsidRPr="00F158F0">
              <w:rPr>
                <w:rFonts w:ascii="Arial" w:eastAsia="Arial" w:hAnsi="Arial" w:cs="Arial"/>
                <w:color w:val="231F20"/>
                <w:w w:val="81"/>
                <w:sz w:val="24"/>
                <w:szCs w:val="24"/>
              </w:rPr>
              <w:t>Monokristallines Photovoltaikmodul</w:t>
            </w:r>
            <w:r w:rsidRPr="00F158F0">
              <w:rPr>
                <w:rFonts w:ascii="Arial" w:eastAsia="Arial" w:hAnsi="Arial" w:cs="Arial"/>
                <w:color w:val="231F20"/>
                <w:spacing w:val="9"/>
                <w:w w:val="81"/>
                <w:sz w:val="24"/>
                <w:szCs w:val="24"/>
              </w:rPr>
              <w:t xml:space="preserve"> </w:t>
            </w:r>
            <w:r>
              <w:br/>
            </w:r>
            <w:r>
              <w:tab/>
            </w:r>
            <w:r w:rsidRPr="00F158F0">
              <w:rPr>
                <w:rFonts w:ascii="Arial" w:eastAsia="Arial" w:hAnsi="Arial" w:cs="Arial"/>
                <w:color w:val="231F20"/>
                <w:w w:val="69"/>
                <w:sz w:val="24"/>
                <w:szCs w:val="24"/>
              </w:rPr>
              <w:t>LG  2605 S1C 255</w:t>
            </w:r>
            <w:r w:rsidRPr="00F158F0">
              <w:rPr>
                <w:rFonts w:ascii="Arial" w:eastAsia="Arial" w:hAnsi="Arial" w:cs="Arial"/>
                <w:color w:val="231F20"/>
                <w:spacing w:val="2"/>
                <w:w w:val="69"/>
                <w:sz w:val="24"/>
                <w:szCs w:val="24"/>
              </w:rPr>
              <w:t xml:space="preserve"> </w:t>
            </w:r>
          </w:p>
        </w:tc>
      </w:tr>
      <w:tr w:rsidR="00042651" w:rsidTr="00042651">
        <w:trPr>
          <w:trHeight w:hRule="exact" w:val="348"/>
        </w:trPr>
        <w:tc>
          <w:tcPr>
            <w:tcW w:w="3623" w:type="dxa"/>
            <w:tcBorders>
              <w:top w:val="single" w:sz="0" w:space="0" w:color="696B6D"/>
              <w:left w:val="single" w:sz="0" w:space="0" w:color="696B6D"/>
              <w:bottom w:val="single" w:sz="0" w:space="0" w:color="696B6D"/>
              <w:right w:val="single" w:sz="0" w:space="0" w:color="696B6D"/>
            </w:tcBorders>
            <w:tcMar>
              <w:left w:w="1842" w:type="dxa"/>
              <w:right w:w="36" w:type="dxa"/>
            </w:tcMar>
          </w:tcPr>
          <w:p w:rsidR="00042651" w:rsidRDefault="00042651" w:rsidP="00A23579">
            <w:pPr>
              <w:spacing w:before="56" w:line="267" w:lineRule="exact"/>
              <w:ind w:right="-113"/>
            </w:pPr>
            <w:r w:rsidRPr="00F158F0">
              <w:rPr>
                <w:rFonts w:ascii="Arial" w:eastAsia="Arial" w:hAnsi="Arial" w:cs="Arial"/>
                <w:color w:val="231F20"/>
                <w:w w:val="81"/>
                <w:sz w:val="24"/>
                <w:szCs w:val="24"/>
              </w:rPr>
              <w:t>Installierte Leistung</w:t>
            </w:r>
            <w:r w:rsidRPr="00F158F0">
              <w:rPr>
                <w:rFonts w:ascii="Arial" w:eastAsia="Arial" w:hAnsi="Arial" w:cs="Arial"/>
                <w:color w:val="231F20"/>
                <w:spacing w:val="15"/>
                <w:w w:val="81"/>
                <w:sz w:val="24"/>
                <w:szCs w:val="24"/>
              </w:rPr>
              <w:t xml:space="preserve"> </w:t>
            </w:r>
          </w:p>
        </w:tc>
        <w:tc>
          <w:tcPr>
            <w:tcW w:w="3613" w:type="dxa"/>
            <w:tcBorders>
              <w:top w:val="single" w:sz="0" w:space="0" w:color="696B6D"/>
              <w:left w:val="single" w:sz="0" w:space="0" w:color="696B6D"/>
              <w:bottom w:val="single" w:sz="0" w:space="0" w:color="696B6D"/>
              <w:right w:val="single" w:sz="0" w:space="0" w:color="696B6D"/>
            </w:tcBorders>
            <w:tcMar>
              <w:left w:w="2687" w:type="dxa"/>
              <w:right w:w="31" w:type="dxa"/>
            </w:tcMar>
          </w:tcPr>
          <w:p w:rsidR="00042651" w:rsidRDefault="00042651" w:rsidP="00A23579">
            <w:pPr>
              <w:spacing w:before="56" w:line="267" w:lineRule="exact"/>
              <w:ind w:right="-113"/>
            </w:pPr>
            <w:r w:rsidRPr="00F158F0">
              <w:rPr>
                <w:rFonts w:ascii="Arial" w:eastAsia="Arial" w:hAnsi="Arial" w:cs="Arial"/>
                <w:color w:val="231F20"/>
                <w:w w:val="73"/>
                <w:sz w:val="24"/>
                <w:szCs w:val="24"/>
              </w:rPr>
              <w:t>85,43 kWp</w:t>
            </w:r>
            <w:r w:rsidRPr="00F158F0">
              <w:rPr>
                <w:rFonts w:ascii="Arial" w:eastAsia="Arial" w:hAnsi="Arial" w:cs="Arial"/>
                <w:color w:val="231F20"/>
                <w:spacing w:val="9"/>
                <w:w w:val="73"/>
                <w:sz w:val="24"/>
                <w:szCs w:val="24"/>
              </w:rPr>
              <w:t xml:space="preserve"> </w:t>
            </w:r>
          </w:p>
        </w:tc>
      </w:tr>
      <w:tr w:rsidR="00042651" w:rsidTr="00042651">
        <w:trPr>
          <w:trHeight w:hRule="exact" w:val="636"/>
        </w:trPr>
        <w:tc>
          <w:tcPr>
            <w:tcW w:w="3623" w:type="dxa"/>
            <w:tcBorders>
              <w:top w:val="single" w:sz="0" w:space="0" w:color="696B6D"/>
              <w:left w:val="single" w:sz="0" w:space="0" w:color="696B6D"/>
              <w:bottom w:val="single" w:sz="0" w:space="0" w:color="696B6D"/>
              <w:right w:val="single" w:sz="0" w:space="0" w:color="696B6D"/>
            </w:tcBorders>
            <w:shd w:val="clear" w:color="auto" w:fill="C8DF8E"/>
            <w:tcMar>
              <w:left w:w="836" w:type="dxa"/>
              <w:right w:w="36" w:type="dxa"/>
            </w:tcMar>
          </w:tcPr>
          <w:p w:rsidR="00042651" w:rsidRDefault="00042651" w:rsidP="00A23579">
            <w:pPr>
              <w:tabs>
                <w:tab w:val="left" w:pos="861"/>
              </w:tabs>
              <w:spacing w:before="56" w:line="277" w:lineRule="exact"/>
              <w:ind w:right="-113"/>
            </w:pPr>
            <w:r w:rsidRPr="00F158F0">
              <w:rPr>
                <w:rFonts w:ascii="Arial" w:eastAsia="Arial" w:hAnsi="Arial" w:cs="Arial"/>
                <w:color w:val="231F20"/>
                <w:w w:val="81"/>
                <w:sz w:val="24"/>
                <w:szCs w:val="24"/>
              </w:rPr>
              <w:t xml:space="preserve">Prognostizierte </w:t>
            </w:r>
            <w:proofErr w:type="spellStart"/>
            <w:r w:rsidRPr="00F158F0">
              <w:rPr>
                <w:rFonts w:ascii="Arial" w:eastAsia="Arial" w:hAnsi="Arial" w:cs="Arial"/>
                <w:color w:val="231F20"/>
                <w:w w:val="81"/>
                <w:sz w:val="24"/>
                <w:szCs w:val="24"/>
              </w:rPr>
              <w:t>durchschittliche</w:t>
            </w:r>
            <w:proofErr w:type="spellEnd"/>
            <w:r w:rsidRPr="00F158F0">
              <w:rPr>
                <w:rFonts w:ascii="Arial" w:eastAsia="Arial" w:hAnsi="Arial" w:cs="Arial"/>
                <w:color w:val="231F20"/>
                <w:spacing w:val="7"/>
                <w:w w:val="81"/>
                <w:sz w:val="24"/>
                <w:szCs w:val="24"/>
              </w:rPr>
              <w:t xml:space="preserve"> </w:t>
            </w:r>
            <w:r>
              <w:br/>
            </w:r>
            <w:r>
              <w:tab/>
            </w:r>
            <w:r w:rsidRPr="00F158F0">
              <w:rPr>
                <w:rFonts w:ascii="Arial" w:eastAsia="Arial" w:hAnsi="Arial" w:cs="Arial"/>
                <w:color w:val="231F20"/>
                <w:w w:val="78"/>
                <w:sz w:val="24"/>
                <w:szCs w:val="24"/>
              </w:rPr>
              <w:t>jährliche Strommenge</w:t>
            </w:r>
            <w:r w:rsidRPr="00F158F0">
              <w:rPr>
                <w:rFonts w:ascii="Arial" w:eastAsia="Arial" w:hAnsi="Arial" w:cs="Arial"/>
                <w:color w:val="231F20"/>
                <w:spacing w:val="16"/>
                <w:w w:val="78"/>
                <w:sz w:val="24"/>
                <w:szCs w:val="24"/>
              </w:rPr>
              <w:t xml:space="preserve"> </w:t>
            </w:r>
          </w:p>
        </w:tc>
        <w:tc>
          <w:tcPr>
            <w:tcW w:w="3613" w:type="dxa"/>
            <w:tcBorders>
              <w:top w:val="single" w:sz="0" w:space="0" w:color="696B6D"/>
              <w:left w:val="single" w:sz="0" w:space="0" w:color="696B6D"/>
              <w:bottom w:val="single" w:sz="0" w:space="0" w:color="696B6D"/>
              <w:right w:val="single" w:sz="0" w:space="0" w:color="696B6D"/>
            </w:tcBorders>
            <w:shd w:val="clear" w:color="auto" w:fill="C8DF8E"/>
            <w:tcMar>
              <w:left w:w="622" w:type="dxa"/>
              <w:right w:w="31" w:type="dxa"/>
            </w:tcMar>
          </w:tcPr>
          <w:p w:rsidR="00042651" w:rsidRDefault="00042651" w:rsidP="00A23579">
            <w:pPr>
              <w:tabs>
                <w:tab w:val="left" w:pos="1799"/>
              </w:tabs>
              <w:spacing w:before="56" w:line="277" w:lineRule="exact"/>
              <w:ind w:right="-113"/>
            </w:pPr>
            <w:r>
              <w:tab/>
            </w:r>
            <w:r w:rsidRPr="00F158F0">
              <w:rPr>
                <w:rFonts w:ascii="Arial" w:eastAsia="Arial" w:hAnsi="Arial" w:cs="Arial"/>
                <w:color w:val="231F20"/>
                <w:w w:val="74"/>
                <w:sz w:val="24"/>
                <w:szCs w:val="24"/>
              </w:rPr>
              <w:t>900 kWh/kWp</w:t>
            </w:r>
            <w:r w:rsidRPr="00F158F0">
              <w:rPr>
                <w:rFonts w:ascii="Arial" w:eastAsia="Arial" w:hAnsi="Arial" w:cs="Arial"/>
                <w:color w:val="231F20"/>
                <w:spacing w:val="6"/>
                <w:w w:val="74"/>
                <w:sz w:val="24"/>
                <w:szCs w:val="24"/>
              </w:rPr>
              <w:t xml:space="preserve"> </w:t>
            </w:r>
            <w:r>
              <w:br/>
            </w:r>
            <w:r w:rsidRPr="00F158F0">
              <w:rPr>
                <w:rFonts w:ascii="Arial" w:eastAsia="Arial" w:hAnsi="Arial" w:cs="Arial"/>
                <w:color w:val="231F20"/>
                <w:w w:val="74"/>
                <w:sz w:val="24"/>
                <w:szCs w:val="24"/>
              </w:rPr>
              <w:t>rund 200 Tage à 4,5 Stunden Sonne</w:t>
            </w:r>
            <w:r w:rsidRPr="00F158F0">
              <w:rPr>
                <w:rFonts w:ascii="Arial" w:eastAsia="Arial" w:hAnsi="Arial" w:cs="Arial"/>
                <w:color w:val="231F20"/>
                <w:spacing w:val="41"/>
                <w:w w:val="74"/>
                <w:sz w:val="24"/>
                <w:szCs w:val="24"/>
              </w:rPr>
              <w:t xml:space="preserve"> </w:t>
            </w:r>
          </w:p>
        </w:tc>
      </w:tr>
      <w:tr w:rsidR="00042651" w:rsidTr="00042651">
        <w:trPr>
          <w:trHeight w:hRule="exact" w:val="636"/>
        </w:trPr>
        <w:tc>
          <w:tcPr>
            <w:tcW w:w="3623" w:type="dxa"/>
            <w:tcBorders>
              <w:top w:val="single" w:sz="0" w:space="0" w:color="696B6D"/>
              <w:left w:val="single" w:sz="0" w:space="0" w:color="696B6D"/>
              <w:bottom w:val="single" w:sz="0" w:space="0" w:color="696B6D"/>
              <w:right w:val="single" w:sz="0" w:space="0" w:color="696B6D"/>
            </w:tcBorders>
            <w:tcMar>
              <w:left w:w="1474" w:type="dxa"/>
              <w:right w:w="36" w:type="dxa"/>
            </w:tcMar>
          </w:tcPr>
          <w:p w:rsidR="00042651" w:rsidRDefault="00042651" w:rsidP="00A23579">
            <w:pPr>
              <w:tabs>
                <w:tab w:val="left" w:pos="341"/>
              </w:tabs>
              <w:spacing w:before="56" w:line="277" w:lineRule="exact"/>
              <w:ind w:right="-113"/>
            </w:pPr>
            <w:r w:rsidRPr="00F158F0">
              <w:rPr>
                <w:rFonts w:ascii="Arial" w:eastAsia="Arial" w:hAnsi="Arial" w:cs="Arial"/>
                <w:color w:val="231F20"/>
                <w:w w:val="80"/>
                <w:sz w:val="24"/>
                <w:szCs w:val="24"/>
              </w:rPr>
              <w:t>Prognostizierte jährliche</w:t>
            </w:r>
            <w:r w:rsidRPr="00F158F0">
              <w:rPr>
                <w:rFonts w:ascii="Arial" w:eastAsia="Arial" w:hAnsi="Arial" w:cs="Arial"/>
                <w:color w:val="231F20"/>
                <w:spacing w:val="10"/>
                <w:w w:val="80"/>
                <w:sz w:val="24"/>
                <w:szCs w:val="24"/>
              </w:rPr>
              <w:t xml:space="preserve"> </w:t>
            </w:r>
            <w:r>
              <w:br/>
            </w:r>
            <w:r>
              <w:tab/>
            </w:r>
            <w:r w:rsidRPr="00F158F0">
              <w:rPr>
                <w:rFonts w:ascii="Arial" w:eastAsia="Arial" w:hAnsi="Arial" w:cs="Arial"/>
                <w:color w:val="231F20"/>
                <w:w w:val="77"/>
                <w:sz w:val="24"/>
                <w:szCs w:val="24"/>
              </w:rPr>
              <w:t>Strommenge gesamt</w:t>
            </w:r>
            <w:r w:rsidRPr="00F158F0">
              <w:rPr>
                <w:rFonts w:ascii="Arial" w:eastAsia="Arial" w:hAnsi="Arial" w:cs="Arial"/>
                <w:color w:val="231F20"/>
                <w:spacing w:val="4"/>
                <w:w w:val="77"/>
                <w:sz w:val="24"/>
                <w:szCs w:val="24"/>
              </w:rPr>
              <w:t xml:space="preserve"> </w:t>
            </w:r>
          </w:p>
        </w:tc>
        <w:tc>
          <w:tcPr>
            <w:tcW w:w="3613" w:type="dxa"/>
            <w:tcBorders>
              <w:top w:val="single" w:sz="0" w:space="0" w:color="696B6D"/>
              <w:left w:val="single" w:sz="0" w:space="0" w:color="696B6D"/>
              <w:bottom w:val="single" w:sz="0" w:space="0" w:color="696B6D"/>
              <w:right w:val="single" w:sz="0" w:space="0" w:color="696B6D"/>
            </w:tcBorders>
            <w:tcMar>
              <w:left w:w="1189" w:type="dxa"/>
              <w:right w:w="31" w:type="dxa"/>
            </w:tcMar>
          </w:tcPr>
          <w:p w:rsidR="00042651" w:rsidRDefault="00042651" w:rsidP="00A23579">
            <w:pPr>
              <w:spacing w:before="56" w:line="267" w:lineRule="exact"/>
              <w:ind w:right="-113"/>
            </w:pPr>
            <w:r w:rsidRPr="00F158F0">
              <w:rPr>
                <w:rFonts w:ascii="Arial" w:eastAsia="Arial" w:hAnsi="Arial" w:cs="Arial"/>
                <w:color w:val="231F20"/>
                <w:w w:val="75"/>
                <w:sz w:val="24"/>
                <w:szCs w:val="24"/>
              </w:rPr>
              <w:t>85,43 * 900 = 76 887,00 kWh</w:t>
            </w:r>
            <w:r w:rsidRPr="00F158F0">
              <w:rPr>
                <w:rFonts w:ascii="Arial" w:eastAsia="Arial" w:hAnsi="Arial" w:cs="Arial"/>
                <w:color w:val="231F20"/>
                <w:spacing w:val="5"/>
                <w:w w:val="75"/>
                <w:sz w:val="24"/>
                <w:szCs w:val="24"/>
              </w:rPr>
              <w:t xml:space="preserve"> </w:t>
            </w:r>
          </w:p>
        </w:tc>
      </w:tr>
      <w:tr w:rsidR="00042651" w:rsidTr="00042651">
        <w:trPr>
          <w:trHeight w:hRule="exact" w:val="587"/>
        </w:trPr>
        <w:tc>
          <w:tcPr>
            <w:tcW w:w="7236" w:type="dxa"/>
            <w:gridSpan w:val="2"/>
            <w:tcBorders>
              <w:top w:val="single" w:sz="0" w:space="0" w:color="696B6D"/>
              <w:left w:val="single" w:sz="0" w:space="0" w:color="696B6D"/>
              <w:bottom w:val="single" w:sz="1" w:space="0" w:color="231F20"/>
              <w:right w:val="single" w:sz="0" w:space="0" w:color="696B6D"/>
            </w:tcBorders>
            <w:tcMar>
              <w:left w:w="2109" w:type="dxa"/>
              <w:right w:w="2042" w:type="dxa"/>
            </w:tcMar>
          </w:tcPr>
          <w:p w:rsidR="00042651" w:rsidRPr="00E03AF7" w:rsidRDefault="00042651" w:rsidP="00A23579">
            <w:pPr>
              <w:spacing w:before="127" w:line="357" w:lineRule="exact"/>
              <w:ind w:right="-113"/>
              <w:rPr>
                <w:sz w:val="28"/>
                <w:szCs w:val="28"/>
              </w:rPr>
            </w:pPr>
            <w:proofErr w:type="spellStart"/>
            <w:r w:rsidRPr="00E03AF7">
              <w:rPr>
                <w:rFonts w:ascii="Arial" w:eastAsia="Arial" w:hAnsi="Arial" w:cs="Arial"/>
                <w:b/>
                <w:bCs/>
                <w:color w:val="948772"/>
                <w:w w:val="71"/>
                <w:sz w:val="28"/>
                <w:szCs w:val="28"/>
              </w:rPr>
              <w:t>Gemeindedépôt</w:t>
            </w:r>
            <w:proofErr w:type="spellEnd"/>
            <w:r w:rsidRPr="00E03AF7">
              <w:rPr>
                <w:rFonts w:ascii="Arial" w:eastAsia="Arial" w:hAnsi="Arial" w:cs="Arial"/>
                <w:b/>
                <w:bCs/>
                <w:color w:val="948772"/>
                <w:w w:val="71"/>
                <w:sz w:val="28"/>
                <w:szCs w:val="28"/>
              </w:rPr>
              <w:t xml:space="preserve"> Junglinster</w:t>
            </w:r>
            <w:r w:rsidRPr="00E03AF7">
              <w:rPr>
                <w:rFonts w:ascii="Arial" w:eastAsia="Arial" w:hAnsi="Arial" w:cs="Arial"/>
                <w:b/>
                <w:bCs/>
                <w:color w:val="948772"/>
                <w:spacing w:val="19"/>
                <w:w w:val="71"/>
                <w:sz w:val="28"/>
                <w:szCs w:val="28"/>
              </w:rPr>
              <w:t xml:space="preserve"> </w:t>
            </w:r>
          </w:p>
        </w:tc>
      </w:tr>
      <w:tr w:rsidR="00042651" w:rsidTr="00042651">
        <w:trPr>
          <w:trHeight w:hRule="exact" w:val="631"/>
        </w:trPr>
        <w:tc>
          <w:tcPr>
            <w:tcW w:w="3623" w:type="dxa"/>
            <w:tcBorders>
              <w:top w:val="single" w:sz="1" w:space="0" w:color="231F20"/>
              <w:left w:val="single" w:sz="0" w:space="0" w:color="696B6D"/>
              <w:bottom w:val="single" w:sz="0" w:space="0" w:color="696B6D"/>
              <w:right w:val="single" w:sz="0" w:space="0" w:color="696B6D"/>
            </w:tcBorders>
            <w:shd w:val="clear" w:color="auto" w:fill="C8DF8E"/>
            <w:tcMar>
              <w:left w:w="2757" w:type="dxa"/>
              <w:right w:w="36" w:type="dxa"/>
            </w:tcMar>
          </w:tcPr>
          <w:p w:rsidR="00042651" w:rsidRDefault="00042651" w:rsidP="00A23579">
            <w:pPr>
              <w:spacing w:before="51" w:line="267" w:lineRule="exact"/>
              <w:ind w:right="-113"/>
            </w:pPr>
            <w:proofErr w:type="spellStart"/>
            <w:r w:rsidRPr="00F158F0">
              <w:rPr>
                <w:rFonts w:ascii="Arial" w:eastAsia="Arial" w:hAnsi="Arial" w:cs="Arial"/>
                <w:color w:val="231F20"/>
                <w:w w:val="79"/>
                <w:sz w:val="24"/>
                <w:szCs w:val="24"/>
              </w:rPr>
              <w:t>Modultyp</w:t>
            </w:r>
            <w:proofErr w:type="spellEnd"/>
            <w:r w:rsidRPr="00F158F0">
              <w:rPr>
                <w:rFonts w:ascii="Arial" w:eastAsia="Arial" w:hAnsi="Arial" w:cs="Arial"/>
                <w:color w:val="231F20"/>
                <w:spacing w:val="7"/>
                <w:w w:val="79"/>
                <w:sz w:val="24"/>
                <w:szCs w:val="24"/>
              </w:rPr>
              <w:t xml:space="preserve"> </w:t>
            </w:r>
          </w:p>
        </w:tc>
        <w:tc>
          <w:tcPr>
            <w:tcW w:w="3613" w:type="dxa"/>
            <w:tcBorders>
              <w:top w:val="single" w:sz="1" w:space="0" w:color="231F20"/>
              <w:left w:val="single" w:sz="0" w:space="0" w:color="696B6D"/>
              <w:bottom w:val="single" w:sz="0" w:space="0" w:color="696B6D"/>
              <w:right w:val="single" w:sz="0" w:space="0" w:color="696B6D"/>
            </w:tcBorders>
            <w:shd w:val="clear" w:color="auto" w:fill="C8DF8E"/>
            <w:tcMar>
              <w:left w:w="483" w:type="dxa"/>
              <w:right w:w="31" w:type="dxa"/>
            </w:tcMar>
          </w:tcPr>
          <w:p w:rsidR="00042651" w:rsidRPr="00E03AF7" w:rsidRDefault="00042651" w:rsidP="00A23579">
            <w:pPr>
              <w:tabs>
                <w:tab w:val="left" w:pos="1680"/>
              </w:tabs>
              <w:spacing w:before="51" w:line="277" w:lineRule="exact"/>
              <w:ind w:right="-113"/>
              <w:rPr>
                <w:sz w:val="28"/>
                <w:szCs w:val="28"/>
              </w:rPr>
            </w:pPr>
            <w:proofErr w:type="spellStart"/>
            <w:r w:rsidRPr="00E03AF7">
              <w:rPr>
                <w:rFonts w:ascii="Arial" w:eastAsia="Arial" w:hAnsi="Arial" w:cs="Arial"/>
                <w:color w:val="231F20"/>
                <w:w w:val="81"/>
                <w:sz w:val="28"/>
                <w:szCs w:val="28"/>
              </w:rPr>
              <w:t>Monokirstallines</w:t>
            </w:r>
            <w:proofErr w:type="spellEnd"/>
            <w:r w:rsidRPr="00E03AF7">
              <w:rPr>
                <w:rFonts w:ascii="Arial" w:eastAsia="Arial" w:hAnsi="Arial" w:cs="Arial"/>
                <w:color w:val="231F20"/>
                <w:w w:val="81"/>
                <w:sz w:val="28"/>
                <w:szCs w:val="28"/>
              </w:rPr>
              <w:t xml:space="preserve"> </w:t>
            </w:r>
            <w:proofErr w:type="spellStart"/>
            <w:r w:rsidRPr="00E03AF7">
              <w:rPr>
                <w:rFonts w:ascii="Arial" w:eastAsia="Arial" w:hAnsi="Arial" w:cs="Arial"/>
                <w:color w:val="231F20"/>
                <w:w w:val="81"/>
                <w:sz w:val="28"/>
                <w:szCs w:val="28"/>
              </w:rPr>
              <w:t>Photovoltaikmodul</w:t>
            </w:r>
            <w:proofErr w:type="spellEnd"/>
            <w:r w:rsidRPr="00E03AF7">
              <w:rPr>
                <w:rFonts w:ascii="Arial" w:eastAsia="Arial" w:hAnsi="Arial" w:cs="Arial"/>
                <w:color w:val="231F20"/>
                <w:spacing w:val="9"/>
                <w:w w:val="81"/>
                <w:sz w:val="28"/>
                <w:szCs w:val="28"/>
              </w:rPr>
              <w:t xml:space="preserve"> </w:t>
            </w:r>
            <w:r w:rsidRPr="00E03AF7">
              <w:rPr>
                <w:sz w:val="28"/>
                <w:szCs w:val="28"/>
              </w:rPr>
              <w:br/>
            </w:r>
            <w:r w:rsidRPr="00E03AF7">
              <w:rPr>
                <w:sz w:val="28"/>
                <w:szCs w:val="28"/>
              </w:rPr>
              <w:tab/>
            </w:r>
            <w:r w:rsidRPr="00E03AF7">
              <w:rPr>
                <w:rFonts w:ascii="Arial" w:eastAsia="Arial" w:hAnsi="Arial" w:cs="Arial"/>
                <w:color w:val="231F20"/>
                <w:w w:val="69"/>
                <w:sz w:val="28"/>
                <w:szCs w:val="28"/>
              </w:rPr>
              <w:t>LG  2605 S1C 255</w:t>
            </w:r>
            <w:r w:rsidRPr="00E03AF7">
              <w:rPr>
                <w:rFonts w:ascii="Arial" w:eastAsia="Arial" w:hAnsi="Arial" w:cs="Arial"/>
                <w:color w:val="231F20"/>
                <w:spacing w:val="2"/>
                <w:w w:val="69"/>
                <w:sz w:val="28"/>
                <w:szCs w:val="28"/>
              </w:rPr>
              <w:t xml:space="preserve"> </w:t>
            </w:r>
          </w:p>
        </w:tc>
      </w:tr>
      <w:tr w:rsidR="00042651" w:rsidTr="00042651">
        <w:trPr>
          <w:trHeight w:hRule="exact" w:val="348"/>
        </w:trPr>
        <w:tc>
          <w:tcPr>
            <w:tcW w:w="3623" w:type="dxa"/>
            <w:tcBorders>
              <w:top w:val="single" w:sz="0" w:space="0" w:color="696B6D"/>
              <w:left w:val="single" w:sz="0" w:space="0" w:color="696B6D"/>
              <w:bottom w:val="single" w:sz="0" w:space="0" w:color="696B6D"/>
              <w:right w:val="single" w:sz="0" w:space="0" w:color="696B6D"/>
            </w:tcBorders>
            <w:tcMar>
              <w:left w:w="1842" w:type="dxa"/>
              <w:right w:w="36" w:type="dxa"/>
            </w:tcMar>
          </w:tcPr>
          <w:p w:rsidR="00042651" w:rsidRDefault="00042651" w:rsidP="00A23579">
            <w:pPr>
              <w:spacing w:before="56" w:line="267" w:lineRule="exact"/>
              <w:ind w:right="-113"/>
            </w:pPr>
            <w:r w:rsidRPr="00F158F0">
              <w:rPr>
                <w:rFonts w:ascii="Arial" w:eastAsia="Arial" w:hAnsi="Arial" w:cs="Arial"/>
                <w:color w:val="231F20"/>
                <w:w w:val="81"/>
                <w:sz w:val="24"/>
                <w:szCs w:val="24"/>
              </w:rPr>
              <w:t>Installierte Leistung</w:t>
            </w:r>
            <w:r w:rsidRPr="00F158F0">
              <w:rPr>
                <w:rFonts w:ascii="Arial" w:eastAsia="Arial" w:hAnsi="Arial" w:cs="Arial"/>
                <w:color w:val="231F20"/>
                <w:spacing w:val="15"/>
                <w:w w:val="81"/>
                <w:sz w:val="24"/>
                <w:szCs w:val="24"/>
              </w:rPr>
              <w:t xml:space="preserve"> </w:t>
            </w:r>
          </w:p>
        </w:tc>
        <w:tc>
          <w:tcPr>
            <w:tcW w:w="3613" w:type="dxa"/>
            <w:tcBorders>
              <w:top w:val="single" w:sz="0" w:space="0" w:color="696B6D"/>
              <w:left w:val="single" w:sz="0" w:space="0" w:color="696B6D"/>
              <w:bottom w:val="single" w:sz="0" w:space="0" w:color="696B6D"/>
              <w:right w:val="single" w:sz="0" w:space="0" w:color="696B6D"/>
            </w:tcBorders>
            <w:tcMar>
              <w:left w:w="2687" w:type="dxa"/>
              <w:right w:w="31" w:type="dxa"/>
            </w:tcMar>
          </w:tcPr>
          <w:p w:rsidR="00042651" w:rsidRDefault="00042651" w:rsidP="00A23579">
            <w:pPr>
              <w:spacing w:before="56" w:line="267" w:lineRule="exact"/>
              <w:ind w:right="-113"/>
            </w:pPr>
            <w:r w:rsidRPr="00F158F0">
              <w:rPr>
                <w:rFonts w:ascii="Arial" w:eastAsia="Arial" w:hAnsi="Arial" w:cs="Arial"/>
                <w:color w:val="231F20"/>
                <w:w w:val="73"/>
                <w:sz w:val="24"/>
                <w:szCs w:val="24"/>
              </w:rPr>
              <w:t>55,08 kWp</w:t>
            </w:r>
            <w:r w:rsidRPr="00F158F0">
              <w:rPr>
                <w:rFonts w:ascii="Arial" w:eastAsia="Arial" w:hAnsi="Arial" w:cs="Arial"/>
                <w:color w:val="231F20"/>
                <w:spacing w:val="9"/>
                <w:w w:val="73"/>
                <w:sz w:val="24"/>
                <w:szCs w:val="24"/>
              </w:rPr>
              <w:t xml:space="preserve"> </w:t>
            </w:r>
          </w:p>
        </w:tc>
      </w:tr>
      <w:tr w:rsidR="00042651" w:rsidTr="00042651">
        <w:trPr>
          <w:trHeight w:hRule="exact" w:val="636"/>
        </w:trPr>
        <w:tc>
          <w:tcPr>
            <w:tcW w:w="3623" w:type="dxa"/>
            <w:tcBorders>
              <w:top w:val="single" w:sz="0" w:space="0" w:color="696B6D"/>
              <w:left w:val="single" w:sz="0" w:space="0" w:color="696B6D"/>
              <w:bottom w:val="single" w:sz="0" w:space="0" w:color="696B6D"/>
              <w:right w:val="single" w:sz="0" w:space="0" w:color="696B6D"/>
            </w:tcBorders>
            <w:shd w:val="clear" w:color="auto" w:fill="C8DF8E"/>
            <w:tcMar>
              <w:left w:w="836" w:type="dxa"/>
              <w:right w:w="36" w:type="dxa"/>
            </w:tcMar>
          </w:tcPr>
          <w:p w:rsidR="00042651" w:rsidRDefault="00042651" w:rsidP="00A23579">
            <w:pPr>
              <w:tabs>
                <w:tab w:val="left" w:pos="861"/>
              </w:tabs>
              <w:spacing w:before="56" w:line="277" w:lineRule="exact"/>
              <w:ind w:right="-113"/>
            </w:pPr>
            <w:r w:rsidRPr="00F158F0">
              <w:rPr>
                <w:rFonts w:ascii="Arial" w:eastAsia="Arial" w:hAnsi="Arial" w:cs="Arial"/>
                <w:color w:val="231F20"/>
                <w:w w:val="81"/>
                <w:sz w:val="24"/>
                <w:szCs w:val="24"/>
              </w:rPr>
              <w:t xml:space="preserve">Prognostizierte </w:t>
            </w:r>
            <w:proofErr w:type="spellStart"/>
            <w:r w:rsidRPr="00F158F0">
              <w:rPr>
                <w:rFonts w:ascii="Arial" w:eastAsia="Arial" w:hAnsi="Arial" w:cs="Arial"/>
                <w:color w:val="231F20"/>
                <w:w w:val="81"/>
                <w:sz w:val="24"/>
                <w:szCs w:val="24"/>
              </w:rPr>
              <w:t>durchschittliche</w:t>
            </w:r>
            <w:proofErr w:type="spellEnd"/>
            <w:r w:rsidRPr="00F158F0">
              <w:rPr>
                <w:rFonts w:ascii="Arial" w:eastAsia="Arial" w:hAnsi="Arial" w:cs="Arial"/>
                <w:color w:val="231F20"/>
                <w:spacing w:val="7"/>
                <w:w w:val="81"/>
                <w:sz w:val="24"/>
                <w:szCs w:val="24"/>
              </w:rPr>
              <w:t xml:space="preserve"> </w:t>
            </w:r>
            <w:r>
              <w:br/>
            </w:r>
            <w:r>
              <w:tab/>
            </w:r>
            <w:r w:rsidRPr="00F158F0">
              <w:rPr>
                <w:rFonts w:ascii="Arial" w:eastAsia="Arial" w:hAnsi="Arial" w:cs="Arial"/>
                <w:color w:val="231F20"/>
                <w:w w:val="78"/>
                <w:sz w:val="24"/>
                <w:szCs w:val="24"/>
              </w:rPr>
              <w:t>jährliche Strommenge</w:t>
            </w:r>
            <w:r w:rsidRPr="00F158F0">
              <w:rPr>
                <w:rFonts w:ascii="Arial" w:eastAsia="Arial" w:hAnsi="Arial" w:cs="Arial"/>
                <w:color w:val="231F20"/>
                <w:spacing w:val="16"/>
                <w:w w:val="78"/>
                <w:sz w:val="24"/>
                <w:szCs w:val="24"/>
              </w:rPr>
              <w:t xml:space="preserve"> </w:t>
            </w:r>
          </w:p>
        </w:tc>
        <w:tc>
          <w:tcPr>
            <w:tcW w:w="3613" w:type="dxa"/>
            <w:tcBorders>
              <w:top w:val="single" w:sz="0" w:space="0" w:color="696B6D"/>
              <w:left w:val="single" w:sz="0" w:space="0" w:color="696B6D"/>
              <w:bottom w:val="single" w:sz="0" w:space="0" w:color="696B6D"/>
              <w:right w:val="single" w:sz="0" w:space="0" w:color="696B6D"/>
            </w:tcBorders>
            <w:shd w:val="clear" w:color="auto" w:fill="C8DF8E"/>
            <w:tcMar>
              <w:left w:w="622" w:type="dxa"/>
              <w:right w:w="31" w:type="dxa"/>
            </w:tcMar>
          </w:tcPr>
          <w:p w:rsidR="00042651" w:rsidRDefault="00042651" w:rsidP="00A23579">
            <w:pPr>
              <w:tabs>
                <w:tab w:val="left" w:pos="1799"/>
              </w:tabs>
              <w:spacing w:before="56" w:line="277" w:lineRule="exact"/>
              <w:ind w:right="-113"/>
            </w:pPr>
            <w:r>
              <w:tab/>
            </w:r>
            <w:r w:rsidRPr="00F158F0">
              <w:rPr>
                <w:rFonts w:ascii="Arial" w:eastAsia="Arial" w:hAnsi="Arial" w:cs="Arial"/>
                <w:color w:val="231F20"/>
                <w:w w:val="74"/>
                <w:sz w:val="24"/>
                <w:szCs w:val="24"/>
              </w:rPr>
              <w:t>820 kWh/kWp</w:t>
            </w:r>
            <w:r w:rsidRPr="00F158F0">
              <w:rPr>
                <w:rFonts w:ascii="Arial" w:eastAsia="Arial" w:hAnsi="Arial" w:cs="Arial"/>
                <w:color w:val="231F20"/>
                <w:spacing w:val="6"/>
                <w:w w:val="74"/>
                <w:sz w:val="24"/>
                <w:szCs w:val="24"/>
              </w:rPr>
              <w:t xml:space="preserve"> </w:t>
            </w:r>
            <w:r>
              <w:br/>
            </w:r>
            <w:r w:rsidRPr="00F158F0">
              <w:rPr>
                <w:rFonts w:ascii="Arial" w:eastAsia="Arial" w:hAnsi="Arial" w:cs="Arial"/>
                <w:color w:val="231F20"/>
                <w:w w:val="74"/>
                <w:sz w:val="24"/>
                <w:szCs w:val="24"/>
              </w:rPr>
              <w:t>rund 200 Tage à 4,1 Stunden Sonne</w:t>
            </w:r>
            <w:r w:rsidRPr="00F158F0">
              <w:rPr>
                <w:rFonts w:ascii="Arial" w:eastAsia="Arial" w:hAnsi="Arial" w:cs="Arial"/>
                <w:color w:val="231F20"/>
                <w:spacing w:val="41"/>
                <w:w w:val="74"/>
                <w:sz w:val="24"/>
                <w:szCs w:val="24"/>
              </w:rPr>
              <w:t xml:space="preserve"> </w:t>
            </w:r>
          </w:p>
        </w:tc>
      </w:tr>
      <w:tr w:rsidR="00042651" w:rsidTr="00042651">
        <w:trPr>
          <w:trHeight w:hRule="exact" w:val="636"/>
        </w:trPr>
        <w:tc>
          <w:tcPr>
            <w:tcW w:w="3623" w:type="dxa"/>
            <w:tcBorders>
              <w:top w:val="single" w:sz="0" w:space="0" w:color="696B6D"/>
              <w:left w:val="single" w:sz="0" w:space="0" w:color="696B6D"/>
              <w:bottom w:val="single" w:sz="0" w:space="0" w:color="696B6D"/>
              <w:right w:val="single" w:sz="0" w:space="0" w:color="696B6D"/>
            </w:tcBorders>
            <w:tcMar>
              <w:left w:w="1474" w:type="dxa"/>
              <w:right w:w="36" w:type="dxa"/>
            </w:tcMar>
          </w:tcPr>
          <w:p w:rsidR="00042651" w:rsidRDefault="00042651" w:rsidP="00A23579">
            <w:pPr>
              <w:tabs>
                <w:tab w:val="left" w:pos="341"/>
              </w:tabs>
              <w:spacing w:before="56" w:line="277" w:lineRule="exact"/>
              <w:ind w:right="-113"/>
            </w:pPr>
            <w:r w:rsidRPr="00F158F0">
              <w:rPr>
                <w:rFonts w:ascii="Arial" w:eastAsia="Arial" w:hAnsi="Arial" w:cs="Arial"/>
                <w:color w:val="231F20"/>
                <w:w w:val="80"/>
                <w:sz w:val="24"/>
                <w:szCs w:val="24"/>
              </w:rPr>
              <w:t>Prognostizierte jährliche</w:t>
            </w:r>
            <w:r w:rsidRPr="00F158F0">
              <w:rPr>
                <w:rFonts w:ascii="Arial" w:eastAsia="Arial" w:hAnsi="Arial" w:cs="Arial"/>
                <w:color w:val="231F20"/>
                <w:spacing w:val="10"/>
                <w:w w:val="80"/>
                <w:sz w:val="24"/>
                <w:szCs w:val="24"/>
              </w:rPr>
              <w:t xml:space="preserve"> </w:t>
            </w:r>
            <w:r>
              <w:br/>
            </w:r>
            <w:r>
              <w:tab/>
            </w:r>
            <w:r w:rsidRPr="00F158F0">
              <w:rPr>
                <w:rFonts w:ascii="Arial" w:eastAsia="Arial" w:hAnsi="Arial" w:cs="Arial"/>
                <w:color w:val="231F20"/>
                <w:w w:val="77"/>
                <w:sz w:val="24"/>
                <w:szCs w:val="24"/>
              </w:rPr>
              <w:t>Strommenge gesamt</w:t>
            </w:r>
            <w:r w:rsidRPr="00F158F0">
              <w:rPr>
                <w:rFonts w:ascii="Arial" w:eastAsia="Arial" w:hAnsi="Arial" w:cs="Arial"/>
                <w:color w:val="231F20"/>
                <w:spacing w:val="4"/>
                <w:w w:val="77"/>
                <w:sz w:val="24"/>
                <w:szCs w:val="24"/>
              </w:rPr>
              <w:t xml:space="preserve"> </w:t>
            </w:r>
          </w:p>
        </w:tc>
        <w:tc>
          <w:tcPr>
            <w:tcW w:w="3613" w:type="dxa"/>
            <w:tcBorders>
              <w:top w:val="single" w:sz="0" w:space="0" w:color="696B6D"/>
              <w:left w:val="single" w:sz="0" w:space="0" w:color="696B6D"/>
              <w:bottom w:val="single" w:sz="0" w:space="0" w:color="696B6D"/>
              <w:right w:val="single" w:sz="0" w:space="0" w:color="696B6D"/>
            </w:tcBorders>
            <w:tcMar>
              <w:left w:w="1189" w:type="dxa"/>
              <w:right w:w="31" w:type="dxa"/>
            </w:tcMar>
          </w:tcPr>
          <w:p w:rsidR="00042651" w:rsidRDefault="00042651" w:rsidP="00A23579">
            <w:pPr>
              <w:spacing w:before="56" w:line="267" w:lineRule="exact"/>
              <w:ind w:right="-113"/>
            </w:pPr>
            <w:r w:rsidRPr="00F158F0">
              <w:rPr>
                <w:rFonts w:ascii="Arial" w:eastAsia="Arial" w:hAnsi="Arial" w:cs="Arial"/>
                <w:color w:val="231F20"/>
                <w:w w:val="75"/>
                <w:sz w:val="24"/>
                <w:szCs w:val="24"/>
              </w:rPr>
              <w:t>55,08 * 820 = 45 165,60 kWh</w:t>
            </w:r>
            <w:r w:rsidRPr="00F158F0">
              <w:rPr>
                <w:rFonts w:ascii="Arial" w:eastAsia="Arial" w:hAnsi="Arial" w:cs="Arial"/>
                <w:color w:val="231F20"/>
                <w:spacing w:val="5"/>
                <w:w w:val="75"/>
                <w:sz w:val="24"/>
                <w:szCs w:val="24"/>
              </w:rPr>
              <w:t xml:space="preserve"> </w:t>
            </w:r>
          </w:p>
        </w:tc>
      </w:tr>
    </w:tbl>
    <w:p w:rsidR="00042651" w:rsidRDefault="00042651" w:rsidP="00E43A26"/>
    <w:p w:rsidR="00042651" w:rsidRDefault="00042651" w:rsidP="00042651">
      <w:pPr>
        <w:pStyle w:val="Untertitel"/>
      </w:pPr>
      <w:r w:rsidRPr="00042651">
        <w:t>Prognostizierte jährliche Einnahmen</w:t>
      </w:r>
    </w:p>
    <w:p w:rsidR="00042651" w:rsidRDefault="00042651" w:rsidP="00042651">
      <w:r>
        <w:t xml:space="preserve">Totale installierte </w:t>
      </w:r>
      <w:proofErr w:type="gramStart"/>
      <w:r>
        <w:t>Leistung :</w:t>
      </w:r>
      <w:proofErr w:type="gramEnd"/>
      <w:r>
        <w:t xml:space="preserve"> 85,43 + 55,08 = 140,51 kWp</w:t>
      </w:r>
    </w:p>
    <w:p w:rsidR="00042651" w:rsidRDefault="00042651" w:rsidP="00042651">
      <w:r>
        <w:t xml:space="preserve">Totale prognostizierte </w:t>
      </w:r>
      <w:proofErr w:type="gramStart"/>
      <w:r>
        <w:t>Strommenge :</w:t>
      </w:r>
      <w:proofErr w:type="gramEnd"/>
      <w:r>
        <w:t xml:space="preserve"> 76 887,00 + 45 165,60 = 122 052,60 kWh</w:t>
      </w:r>
    </w:p>
    <w:p w:rsidR="00042651" w:rsidRDefault="00042651" w:rsidP="00042651">
      <w:r>
        <w:t xml:space="preserve">Prognostizierte jährliche Einnahmen : 122 052,60 * 0.3256 = 39 740,33 € </w:t>
      </w:r>
    </w:p>
    <w:p w:rsidR="00042651" w:rsidRDefault="00042651" w:rsidP="00042651">
      <w:pPr>
        <w:pStyle w:val="Untertitel"/>
      </w:pPr>
      <w:r>
        <w:t xml:space="preserve">Beitrag zum </w:t>
      </w:r>
      <w:proofErr w:type="spellStart"/>
      <w:r>
        <w:t>Klimschutz</w:t>
      </w:r>
      <w:proofErr w:type="spellEnd"/>
      <w:r>
        <w:t xml:space="preserve"> </w:t>
      </w:r>
    </w:p>
    <w:p w:rsidR="00042651" w:rsidRDefault="00042651" w:rsidP="00042651">
      <w:r>
        <w:t xml:space="preserve">Mit unserem Projekt EquiSolar2012 können  ± 31 Haushalte mit </w:t>
      </w:r>
      <w:proofErr w:type="gramStart"/>
      <w:r>
        <w:t>umweltfreundlichen</w:t>
      </w:r>
      <w:proofErr w:type="gramEnd"/>
      <w:r>
        <w:t xml:space="preserve"> Strom versorgt werden.</w:t>
      </w:r>
    </w:p>
    <w:p w:rsidR="00042651" w:rsidRDefault="00042651">
      <w:pPr>
        <w:jc w:val="left"/>
      </w:pPr>
      <w:r>
        <w:br w:type="page"/>
      </w:r>
    </w:p>
    <w:p w:rsidR="00042651" w:rsidRDefault="00042651" w:rsidP="00042651">
      <w:pPr>
        <w:pStyle w:val="Titel"/>
      </w:pPr>
      <w:r>
        <w:lastRenderedPageBreak/>
        <w:t>Finanzaspekte</w:t>
      </w:r>
    </w:p>
    <w:p w:rsidR="00042651" w:rsidRDefault="00042651" w:rsidP="00042651">
      <w:pPr>
        <w:pStyle w:val="Untertitel"/>
      </w:pPr>
      <w:r>
        <w:t>Gesamtkosten des Projekts</w:t>
      </w:r>
    </w:p>
    <w:p w:rsidR="00042651" w:rsidRDefault="00042651" w:rsidP="00A23579">
      <w:pPr>
        <w:tabs>
          <w:tab w:val="right" w:pos="4536"/>
        </w:tabs>
      </w:pPr>
      <w:r>
        <w:t>Netto :</w:t>
      </w:r>
      <w:r>
        <w:tab/>
        <w:t>324 208,15 €</w:t>
      </w:r>
    </w:p>
    <w:p w:rsidR="00042651" w:rsidRDefault="00042651" w:rsidP="00A23579">
      <w:pPr>
        <w:tabs>
          <w:tab w:val="right" w:pos="4536"/>
        </w:tabs>
      </w:pPr>
      <w:r>
        <w:t>Mehrwertsteuer :</w:t>
      </w:r>
      <w:r w:rsidR="00A23579">
        <w:tab/>
      </w:r>
      <w:r>
        <w:t>51 628,66 €</w:t>
      </w:r>
    </w:p>
    <w:p w:rsidR="00042651" w:rsidRDefault="00A23579" w:rsidP="00A23579">
      <w:pPr>
        <w:tabs>
          <w:tab w:val="right" w:pos="4536"/>
        </w:tabs>
      </w:pPr>
      <w:r>
        <w:t>Anzahl Anteile à 1 000 € :</w:t>
      </w:r>
      <w:r>
        <w:tab/>
      </w:r>
      <w:r w:rsidR="00042651">
        <w:t>328</w:t>
      </w:r>
    </w:p>
    <w:p w:rsidR="00042651" w:rsidRDefault="00042651" w:rsidP="00042651">
      <w:r>
        <w:t xml:space="preserve">Für jedes </w:t>
      </w:r>
      <w:proofErr w:type="spellStart"/>
      <w:r>
        <w:t>Invest</w:t>
      </w:r>
      <w:proofErr w:type="spellEnd"/>
      <w:r>
        <w:t xml:space="preserve"> von 1 000 € </w:t>
      </w:r>
      <w:r w:rsidR="00A23579">
        <w:t>:</w:t>
      </w:r>
    </w:p>
    <w:tbl>
      <w:tblPr>
        <w:tblW w:w="7246" w:type="dxa"/>
        <w:tblInd w:w="75" w:type="dxa"/>
        <w:tblCellMar>
          <w:left w:w="10" w:type="dxa"/>
          <w:right w:w="10" w:type="dxa"/>
        </w:tblCellMar>
        <w:tblLook w:val="0000"/>
      </w:tblPr>
      <w:tblGrid>
        <w:gridCol w:w="85"/>
        <w:gridCol w:w="671"/>
        <w:gridCol w:w="840"/>
        <w:gridCol w:w="742"/>
        <w:gridCol w:w="1289"/>
        <w:gridCol w:w="1992"/>
        <w:gridCol w:w="1627"/>
      </w:tblGrid>
      <w:tr w:rsidR="00A23579" w:rsidTr="009A353D">
        <w:trPr>
          <w:trHeight w:hRule="exact" w:val="851"/>
        </w:trPr>
        <w:tc>
          <w:tcPr>
            <w:tcW w:w="755" w:type="dxa"/>
            <w:gridSpan w:val="2"/>
            <w:tcBorders>
              <w:top w:val="single" w:sz="0" w:space="0" w:color="696B6D"/>
              <w:left w:val="single" w:sz="0" w:space="0" w:color="696B6D"/>
              <w:bottom w:val="single" w:sz="1" w:space="0" w:color="231F20"/>
              <w:right w:val="single" w:sz="0" w:space="0" w:color="696B6D"/>
            </w:tcBorders>
            <w:tcMar>
              <w:left w:w="85" w:type="dxa"/>
              <w:right w:w="22" w:type="dxa"/>
            </w:tcMar>
          </w:tcPr>
          <w:p w:rsidR="00A23579" w:rsidRPr="00B04AAD" w:rsidRDefault="00A23579" w:rsidP="00A23579">
            <w:pPr>
              <w:tabs>
                <w:tab w:val="left" w:pos="95"/>
              </w:tabs>
              <w:spacing w:before="37" w:line="370" w:lineRule="exact"/>
              <w:ind w:right="-113"/>
              <w:rPr>
                <w:sz w:val="24"/>
                <w:szCs w:val="24"/>
              </w:rPr>
            </w:pPr>
            <w:r w:rsidRPr="00B04AAD">
              <w:rPr>
                <w:rFonts w:ascii="Arial" w:eastAsia="Arial" w:hAnsi="Arial" w:cs="Arial"/>
                <w:b/>
                <w:bCs/>
                <w:color w:val="948772"/>
                <w:w w:val="68"/>
                <w:sz w:val="24"/>
                <w:szCs w:val="24"/>
              </w:rPr>
              <w:t>Jahre</w:t>
            </w:r>
            <w:r w:rsidRPr="00B04AAD">
              <w:rPr>
                <w:rFonts w:ascii="Arial" w:eastAsia="Arial" w:hAnsi="Arial" w:cs="Arial"/>
                <w:b/>
                <w:bCs/>
                <w:color w:val="948772"/>
                <w:spacing w:val="6"/>
                <w:w w:val="65"/>
                <w:sz w:val="24"/>
                <w:szCs w:val="24"/>
              </w:rPr>
              <w:t xml:space="preserve"> </w:t>
            </w:r>
          </w:p>
        </w:tc>
        <w:tc>
          <w:tcPr>
            <w:tcW w:w="1582" w:type="dxa"/>
            <w:gridSpan w:val="2"/>
            <w:tcBorders>
              <w:top w:val="single" w:sz="0" w:space="0" w:color="696B6D"/>
              <w:left w:val="single" w:sz="0" w:space="0" w:color="696B6D"/>
              <w:bottom w:val="single" w:sz="1" w:space="0" w:color="231F20"/>
              <w:right w:val="single" w:sz="0" w:space="0" w:color="696B6D"/>
            </w:tcBorders>
            <w:tcMar>
              <w:left w:w="379" w:type="dxa"/>
              <w:right w:w="322" w:type="dxa"/>
            </w:tcMar>
          </w:tcPr>
          <w:p w:rsidR="00A23579" w:rsidRPr="00B04AAD" w:rsidRDefault="00A23579" w:rsidP="00A23579">
            <w:pPr>
              <w:tabs>
                <w:tab w:val="left" w:pos="11"/>
              </w:tabs>
              <w:spacing w:before="37" w:line="370" w:lineRule="exact"/>
              <w:ind w:right="-113"/>
              <w:rPr>
                <w:sz w:val="24"/>
                <w:szCs w:val="24"/>
              </w:rPr>
            </w:pPr>
            <w:r w:rsidRPr="00B04AAD">
              <w:rPr>
                <w:rFonts w:ascii="Arial" w:eastAsia="Arial" w:hAnsi="Arial" w:cs="Arial"/>
                <w:b/>
                <w:bCs/>
                <w:color w:val="948772"/>
                <w:w w:val="76"/>
                <w:sz w:val="24"/>
                <w:szCs w:val="24"/>
              </w:rPr>
              <w:t>Kapital</w:t>
            </w:r>
          </w:p>
        </w:tc>
        <w:tc>
          <w:tcPr>
            <w:tcW w:w="1289" w:type="dxa"/>
            <w:tcBorders>
              <w:top w:val="single" w:sz="0" w:space="0" w:color="696B6D"/>
              <w:left w:val="single" w:sz="0" w:space="0" w:color="696B6D"/>
              <w:bottom w:val="single" w:sz="1" w:space="0" w:color="231F20"/>
              <w:right w:val="single" w:sz="0" w:space="0" w:color="696B6D"/>
            </w:tcBorders>
            <w:tcMar>
              <w:left w:w="283" w:type="dxa"/>
              <w:right w:w="225" w:type="dxa"/>
            </w:tcMar>
          </w:tcPr>
          <w:p w:rsidR="00A23579" w:rsidRPr="00B04AAD" w:rsidRDefault="00A23579" w:rsidP="00A23579">
            <w:pPr>
              <w:tabs>
                <w:tab w:val="left" w:pos="152"/>
              </w:tabs>
              <w:spacing w:before="37" w:line="370" w:lineRule="exact"/>
              <w:ind w:right="-113"/>
              <w:rPr>
                <w:sz w:val="24"/>
                <w:szCs w:val="24"/>
              </w:rPr>
            </w:pPr>
            <w:r w:rsidRPr="00B04AAD">
              <w:rPr>
                <w:rFonts w:ascii="Arial" w:eastAsia="Arial" w:hAnsi="Arial" w:cs="Arial"/>
                <w:b/>
                <w:bCs/>
                <w:color w:val="948772"/>
                <w:w w:val="69"/>
                <w:sz w:val="24"/>
                <w:szCs w:val="24"/>
              </w:rPr>
              <w:t>Zinsen</w:t>
            </w:r>
          </w:p>
        </w:tc>
        <w:tc>
          <w:tcPr>
            <w:tcW w:w="1991" w:type="dxa"/>
            <w:tcBorders>
              <w:top w:val="single" w:sz="0" w:space="0" w:color="696B6D"/>
              <w:left w:val="single" w:sz="0" w:space="0" w:color="696B6D"/>
              <w:bottom w:val="single" w:sz="1" w:space="0" w:color="231F20"/>
              <w:right w:val="single" w:sz="0" w:space="0" w:color="696B6D"/>
            </w:tcBorders>
            <w:tcMar>
              <w:left w:w="90" w:type="dxa"/>
              <w:right w:w="32" w:type="dxa"/>
            </w:tcMar>
          </w:tcPr>
          <w:p w:rsidR="00A23579" w:rsidRPr="00B04AAD" w:rsidRDefault="00A23579" w:rsidP="00A23579">
            <w:pPr>
              <w:tabs>
                <w:tab w:val="left" w:pos="267"/>
              </w:tabs>
              <w:spacing w:before="37" w:line="370" w:lineRule="exact"/>
              <w:ind w:right="-113"/>
              <w:rPr>
                <w:sz w:val="24"/>
                <w:szCs w:val="24"/>
              </w:rPr>
            </w:pPr>
            <w:r w:rsidRPr="00B04AAD">
              <w:rPr>
                <w:sz w:val="24"/>
                <w:szCs w:val="24"/>
              </w:rPr>
              <w:tab/>
            </w:r>
            <w:r w:rsidRPr="00B04AAD">
              <w:rPr>
                <w:rFonts w:ascii="Arial" w:eastAsia="Arial" w:hAnsi="Arial" w:cs="Arial"/>
                <w:b/>
                <w:bCs/>
                <w:color w:val="948772"/>
                <w:w w:val="70"/>
                <w:sz w:val="24"/>
                <w:szCs w:val="24"/>
              </w:rPr>
              <w:t>Auszahlung</w:t>
            </w:r>
          </w:p>
        </w:tc>
        <w:tc>
          <w:tcPr>
            <w:tcW w:w="1627" w:type="dxa"/>
            <w:tcBorders>
              <w:top w:val="single" w:sz="0" w:space="0" w:color="696B6D"/>
              <w:left w:val="single" w:sz="0" w:space="0" w:color="696B6D"/>
              <w:bottom w:val="single" w:sz="1" w:space="0" w:color="231F20"/>
              <w:right w:val="single" w:sz="0" w:space="0" w:color="696B6D"/>
            </w:tcBorders>
            <w:tcMar>
              <w:left w:w="163" w:type="dxa"/>
              <w:right w:w="100" w:type="dxa"/>
            </w:tcMar>
          </w:tcPr>
          <w:p w:rsidR="00A23579" w:rsidRPr="00B04AAD" w:rsidRDefault="00A23579" w:rsidP="009A353D">
            <w:pPr>
              <w:tabs>
                <w:tab w:val="left" w:pos="243"/>
              </w:tabs>
              <w:spacing w:before="37" w:after="26" w:line="370" w:lineRule="exact"/>
              <w:ind w:right="-113"/>
              <w:rPr>
                <w:sz w:val="24"/>
                <w:szCs w:val="24"/>
              </w:rPr>
            </w:pPr>
            <w:r w:rsidRPr="00B04AAD">
              <w:rPr>
                <w:rFonts w:ascii="Arial" w:eastAsia="Arial" w:hAnsi="Arial" w:cs="Arial"/>
                <w:b/>
                <w:bCs/>
                <w:color w:val="948772"/>
                <w:w w:val="75"/>
                <w:sz w:val="24"/>
                <w:szCs w:val="24"/>
              </w:rPr>
              <w:t>Restkapital</w:t>
            </w:r>
          </w:p>
        </w:tc>
      </w:tr>
      <w:tr w:rsidR="00A23579" w:rsidTr="00A23579">
        <w:trPr>
          <w:trHeight w:hRule="exact" w:val="353"/>
        </w:trPr>
        <w:tc>
          <w:tcPr>
            <w:tcW w:w="755" w:type="dxa"/>
            <w:gridSpan w:val="2"/>
            <w:tcBorders>
              <w:top w:val="single" w:sz="1" w:space="0" w:color="231F20"/>
              <w:left w:val="single" w:sz="0" w:space="0" w:color="696B6D"/>
              <w:bottom w:val="single" w:sz="0" w:space="0" w:color="696B6D"/>
              <w:right w:val="single" w:sz="0" w:space="0" w:color="696B6D"/>
            </w:tcBorders>
            <w:shd w:val="clear" w:color="auto" w:fill="C8DF8E"/>
            <w:tcMar>
              <w:left w:w="330" w:type="dxa"/>
              <w:right w:w="281" w:type="dxa"/>
            </w:tcMar>
          </w:tcPr>
          <w:p w:rsidR="00A23579" w:rsidRDefault="00A23579" w:rsidP="00A23579">
            <w:pPr>
              <w:spacing w:before="61" w:line="267" w:lineRule="exact"/>
              <w:ind w:right="-113"/>
            </w:pPr>
            <w:r w:rsidRPr="009B50FC">
              <w:rPr>
                <w:rFonts w:ascii="Arial" w:eastAsia="Arial" w:hAnsi="Arial" w:cs="Arial"/>
                <w:color w:val="231F20"/>
                <w:w w:val="71"/>
                <w:sz w:val="24"/>
                <w:szCs w:val="24"/>
              </w:rPr>
              <w:t>1</w:t>
            </w:r>
            <w:r w:rsidRPr="009B50FC">
              <w:rPr>
                <w:rFonts w:ascii="Arial" w:eastAsia="Arial" w:hAnsi="Arial" w:cs="Arial"/>
                <w:color w:val="231F20"/>
                <w:spacing w:val="2"/>
                <w:w w:val="71"/>
                <w:sz w:val="24"/>
                <w:szCs w:val="24"/>
              </w:rPr>
              <w:t xml:space="preserve"> </w:t>
            </w:r>
          </w:p>
        </w:tc>
        <w:tc>
          <w:tcPr>
            <w:tcW w:w="1582" w:type="dxa"/>
            <w:gridSpan w:val="2"/>
            <w:tcBorders>
              <w:top w:val="single" w:sz="1" w:space="0" w:color="231F20"/>
              <w:left w:val="single" w:sz="0" w:space="0" w:color="696B6D"/>
              <w:bottom w:val="single" w:sz="0" w:space="0" w:color="696B6D"/>
              <w:right w:val="single" w:sz="0" w:space="0" w:color="696B6D"/>
            </w:tcBorders>
            <w:shd w:val="clear" w:color="auto" w:fill="C8DF8E"/>
            <w:tcMar>
              <w:left w:w="651" w:type="dxa"/>
              <w:right w:w="36" w:type="dxa"/>
            </w:tcMar>
          </w:tcPr>
          <w:p w:rsidR="00A23579" w:rsidRDefault="00A23579" w:rsidP="00A23579">
            <w:pPr>
              <w:spacing w:before="61" w:line="267" w:lineRule="exact"/>
              <w:ind w:right="-113"/>
            </w:pPr>
            <w:r w:rsidRPr="009B50FC">
              <w:rPr>
                <w:rFonts w:ascii="Arial" w:eastAsia="Arial" w:hAnsi="Arial" w:cs="Arial"/>
                <w:color w:val="231F20"/>
                <w:w w:val="72"/>
                <w:sz w:val="24"/>
                <w:szCs w:val="24"/>
              </w:rPr>
              <w:t xml:space="preserve">1 000,00 </w:t>
            </w:r>
            <w:r>
              <w:rPr>
                <w:rFonts w:ascii="Arial" w:eastAsia="Arial" w:hAnsi="Arial" w:cs="Arial"/>
                <w:color w:val="231F20"/>
                <w:w w:val="72"/>
                <w:sz w:val="24"/>
                <w:szCs w:val="24"/>
                <w:lang w:val="fr-CH"/>
              </w:rPr>
              <w:t>€</w:t>
            </w:r>
            <w:r w:rsidRPr="009B50FC">
              <w:rPr>
                <w:rFonts w:ascii="Arial" w:eastAsia="Arial" w:hAnsi="Arial" w:cs="Arial"/>
                <w:color w:val="231F20"/>
                <w:spacing w:val="12"/>
                <w:w w:val="72"/>
                <w:sz w:val="24"/>
                <w:szCs w:val="24"/>
              </w:rPr>
              <w:t xml:space="preserve"> </w:t>
            </w:r>
          </w:p>
        </w:tc>
        <w:tc>
          <w:tcPr>
            <w:tcW w:w="1289" w:type="dxa"/>
            <w:tcBorders>
              <w:top w:val="single" w:sz="1" w:space="0" w:color="231F20"/>
              <w:left w:val="single" w:sz="0" w:space="0" w:color="696B6D"/>
              <w:bottom w:val="single" w:sz="0" w:space="0" w:color="696B6D"/>
              <w:right w:val="single" w:sz="0" w:space="0" w:color="696B6D"/>
            </w:tcBorders>
            <w:shd w:val="clear" w:color="auto" w:fill="C8DF8E"/>
            <w:tcMar>
              <w:left w:w="603" w:type="dxa"/>
              <w:right w:w="36" w:type="dxa"/>
            </w:tcMar>
          </w:tcPr>
          <w:p w:rsidR="00A23579" w:rsidRDefault="00A23579" w:rsidP="00A23579">
            <w:pPr>
              <w:spacing w:before="61" w:line="267" w:lineRule="exact"/>
              <w:ind w:right="-113"/>
            </w:pPr>
            <w:r w:rsidRPr="009B50FC">
              <w:rPr>
                <w:rFonts w:ascii="Arial" w:eastAsia="Arial" w:hAnsi="Arial" w:cs="Arial"/>
                <w:color w:val="231F20"/>
                <w:w w:val="72"/>
                <w:sz w:val="24"/>
                <w:szCs w:val="24"/>
              </w:rPr>
              <w:t xml:space="preserve">20,00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991" w:type="dxa"/>
            <w:tcBorders>
              <w:top w:val="single" w:sz="1" w:space="0" w:color="231F20"/>
              <w:left w:val="single" w:sz="0" w:space="0" w:color="696B6D"/>
              <w:bottom w:val="single" w:sz="0" w:space="0" w:color="696B6D"/>
              <w:right w:val="single" w:sz="0" w:space="0" w:color="696B6D"/>
            </w:tcBorders>
            <w:shd w:val="clear" w:color="auto" w:fill="C8DF8E"/>
            <w:tcMar>
              <w:left w:w="1304" w:type="dxa"/>
              <w:right w:w="36" w:type="dxa"/>
            </w:tcMar>
          </w:tcPr>
          <w:p w:rsidR="00A23579" w:rsidRDefault="00A23579" w:rsidP="00A23579">
            <w:pPr>
              <w:spacing w:before="61" w:line="267" w:lineRule="exact"/>
              <w:ind w:right="-113"/>
            </w:pPr>
            <w:r w:rsidRPr="009B50FC">
              <w:rPr>
                <w:rFonts w:ascii="Arial" w:eastAsia="Arial" w:hAnsi="Arial" w:cs="Arial"/>
                <w:color w:val="231F20"/>
                <w:w w:val="72"/>
                <w:sz w:val="24"/>
                <w:szCs w:val="24"/>
              </w:rPr>
              <w:t xml:space="preserve">94,56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627" w:type="dxa"/>
            <w:tcBorders>
              <w:top w:val="single" w:sz="1" w:space="0" w:color="231F20"/>
              <w:left w:val="single" w:sz="0" w:space="0" w:color="696B6D"/>
              <w:bottom w:val="single" w:sz="0" w:space="0" w:color="696B6D"/>
              <w:right w:val="single" w:sz="0" w:space="0" w:color="696B6D"/>
            </w:tcBorders>
            <w:shd w:val="clear" w:color="auto" w:fill="C8DF8E"/>
            <w:tcMar>
              <w:left w:w="844" w:type="dxa"/>
              <w:right w:w="31" w:type="dxa"/>
            </w:tcMar>
          </w:tcPr>
          <w:p w:rsidR="00A23579" w:rsidRDefault="00A23579" w:rsidP="00A23579">
            <w:pPr>
              <w:spacing w:before="61" w:line="267" w:lineRule="exact"/>
              <w:ind w:right="-113"/>
            </w:pPr>
            <w:r w:rsidRPr="009B50FC">
              <w:rPr>
                <w:rFonts w:ascii="Arial" w:eastAsia="Arial" w:hAnsi="Arial" w:cs="Arial"/>
                <w:color w:val="231F20"/>
                <w:w w:val="73"/>
                <w:sz w:val="24"/>
                <w:szCs w:val="24"/>
              </w:rPr>
              <w:t xml:space="preserve">925,44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r>
      <w:tr w:rsidR="00A23579" w:rsidTr="00A23579">
        <w:trPr>
          <w:trHeight w:hRule="exact" w:val="348"/>
        </w:trPr>
        <w:tc>
          <w:tcPr>
            <w:tcW w:w="755" w:type="dxa"/>
            <w:gridSpan w:val="2"/>
            <w:tcBorders>
              <w:top w:val="single" w:sz="0" w:space="0" w:color="696B6D"/>
              <w:left w:val="single" w:sz="0" w:space="0" w:color="696B6D"/>
              <w:bottom w:val="single" w:sz="0" w:space="0" w:color="696B6D"/>
              <w:right w:val="single" w:sz="0" w:space="0" w:color="696B6D"/>
            </w:tcBorders>
            <w:tcMar>
              <w:left w:w="330" w:type="dxa"/>
              <w:right w:w="281" w:type="dxa"/>
            </w:tcMar>
          </w:tcPr>
          <w:p w:rsidR="00A23579" w:rsidRDefault="00A23579" w:rsidP="00A23579">
            <w:pPr>
              <w:spacing w:before="56" w:line="267" w:lineRule="exact"/>
              <w:ind w:right="-113"/>
            </w:pPr>
            <w:r w:rsidRPr="009B50FC">
              <w:rPr>
                <w:rFonts w:ascii="Arial" w:eastAsia="Arial" w:hAnsi="Arial" w:cs="Arial"/>
                <w:color w:val="231F20"/>
                <w:w w:val="71"/>
                <w:sz w:val="24"/>
                <w:szCs w:val="24"/>
              </w:rPr>
              <w:t>2</w:t>
            </w:r>
            <w:r w:rsidRPr="009B50FC">
              <w:rPr>
                <w:rFonts w:ascii="Arial" w:eastAsia="Arial" w:hAnsi="Arial" w:cs="Arial"/>
                <w:color w:val="231F20"/>
                <w:spacing w:val="2"/>
                <w:w w:val="71"/>
                <w:sz w:val="24"/>
                <w:szCs w:val="24"/>
              </w:rPr>
              <w:t xml:space="preserve"> </w:t>
            </w:r>
          </w:p>
        </w:tc>
        <w:tc>
          <w:tcPr>
            <w:tcW w:w="1582" w:type="dxa"/>
            <w:gridSpan w:val="2"/>
            <w:tcBorders>
              <w:top w:val="single" w:sz="0" w:space="0" w:color="696B6D"/>
              <w:left w:val="single" w:sz="0" w:space="0" w:color="696B6D"/>
              <w:bottom w:val="single" w:sz="0" w:space="0" w:color="696B6D"/>
              <w:right w:val="single" w:sz="0" w:space="0" w:color="696B6D"/>
            </w:tcBorders>
            <w:tcMar>
              <w:left w:w="795" w:type="dxa"/>
              <w:right w:w="36" w:type="dxa"/>
            </w:tcMar>
          </w:tcPr>
          <w:p w:rsidR="00A23579" w:rsidRDefault="00A23579" w:rsidP="00A23579">
            <w:pPr>
              <w:spacing w:before="56" w:line="267" w:lineRule="exact"/>
              <w:ind w:right="-113"/>
            </w:pPr>
            <w:r w:rsidRPr="009B50FC">
              <w:rPr>
                <w:rFonts w:ascii="Arial" w:eastAsia="Arial" w:hAnsi="Arial" w:cs="Arial"/>
                <w:color w:val="231F20"/>
                <w:w w:val="73"/>
                <w:sz w:val="24"/>
                <w:szCs w:val="24"/>
              </w:rPr>
              <w:t xml:space="preserve">925,44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c>
          <w:tcPr>
            <w:tcW w:w="1289" w:type="dxa"/>
            <w:tcBorders>
              <w:top w:val="single" w:sz="0" w:space="0" w:color="696B6D"/>
              <w:left w:val="single" w:sz="0" w:space="0" w:color="696B6D"/>
              <w:bottom w:val="single" w:sz="0" w:space="0" w:color="696B6D"/>
              <w:right w:val="single" w:sz="0" w:space="0" w:color="696B6D"/>
            </w:tcBorders>
            <w:tcMar>
              <w:left w:w="603" w:type="dxa"/>
              <w:right w:w="36" w:type="dxa"/>
            </w:tcMar>
          </w:tcPr>
          <w:p w:rsidR="00A23579" w:rsidRDefault="00A23579" w:rsidP="00A23579">
            <w:pPr>
              <w:spacing w:before="56" w:line="267" w:lineRule="exact"/>
              <w:ind w:right="-113"/>
            </w:pPr>
            <w:r w:rsidRPr="009B50FC">
              <w:rPr>
                <w:rFonts w:ascii="Arial" w:eastAsia="Arial" w:hAnsi="Arial" w:cs="Arial"/>
                <w:color w:val="231F20"/>
                <w:w w:val="72"/>
                <w:sz w:val="24"/>
                <w:szCs w:val="24"/>
              </w:rPr>
              <w:t xml:space="preserve">18,51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991" w:type="dxa"/>
            <w:tcBorders>
              <w:top w:val="single" w:sz="0" w:space="0" w:color="696B6D"/>
              <w:left w:val="single" w:sz="0" w:space="0" w:color="696B6D"/>
              <w:bottom w:val="single" w:sz="0" w:space="0" w:color="696B6D"/>
              <w:right w:val="single" w:sz="0" w:space="0" w:color="696B6D"/>
            </w:tcBorders>
            <w:tcMar>
              <w:left w:w="1304" w:type="dxa"/>
              <w:right w:w="36" w:type="dxa"/>
            </w:tcMar>
          </w:tcPr>
          <w:p w:rsidR="00A23579" w:rsidRDefault="00A23579" w:rsidP="00A23579">
            <w:pPr>
              <w:spacing w:before="56" w:line="267" w:lineRule="exact"/>
              <w:ind w:right="-113"/>
            </w:pPr>
            <w:r w:rsidRPr="009B50FC">
              <w:rPr>
                <w:rFonts w:ascii="Arial" w:eastAsia="Arial" w:hAnsi="Arial" w:cs="Arial"/>
                <w:color w:val="231F20"/>
                <w:w w:val="72"/>
                <w:sz w:val="24"/>
                <w:szCs w:val="24"/>
              </w:rPr>
              <w:t xml:space="preserve">94,56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627" w:type="dxa"/>
            <w:tcBorders>
              <w:top w:val="single" w:sz="0" w:space="0" w:color="696B6D"/>
              <w:left w:val="single" w:sz="0" w:space="0" w:color="696B6D"/>
              <w:bottom w:val="single" w:sz="0" w:space="0" w:color="696B6D"/>
              <w:right w:val="single" w:sz="0" w:space="0" w:color="696B6D"/>
            </w:tcBorders>
            <w:tcMar>
              <w:left w:w="844" w:type="dxa"/>
              <w:right w:w="31" w:type="dxa"/>
            </w:tcMar>
          </w:tcPr>
          <w:p w:rsidR="00A23579" w:rsidRDefault="00A23579" w:rsidP="00A23579">
            <w:pPr>
              <w:spacing w:before="56" w:line="267" w:lineRule="exact"/>
              <w:ind w:right="-113"/>
            </w:pPr>
            <w:r w:rsidRPr="009B50FC">
              <w:rPr>
                <w:rFonts w:ascii="Arial" w:eastAsia="Arial" w:hAnsi="Arial" w:cs="Arial"/>
                <w:color w:val="231F20"/>
                <w:w w:val="73"/>
                <w:sz w:val="24"/>
                <w:szCs w:val="24"/>
              </w:rPr>
              <w:t xml:space="preserve">849,39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r>
      <w:tr w:rsidR="00A23579" w:rsidTr="00A23579">
        <w:trPr>
          <w:trHeight w:hRule="exact" w:val="348"/>
        </w:trPr>
        <w:tc>
          <w:tcPr>
            <w:tcW w:w="755" w:type="dxa"/>
            <w:gridSpan w:val="2"/>
            <w:tcBorders>
              <w:top w:val="single" w:sz="0" w:space="0" w:color="696B6D"/>
              <w:left w:val="single" w:sz="0" w:space="0" w:color="696B6D"/>
              <w:bottom w:val="single" w:sz="0" w:space="0" w:color="696B6D"/>
              <w:right w:val="single" w:sz="0" w:space="0" w:color="696B6D"/>
            </w:tcBorders>
            <w:shd w:val="clear" w:color="auto" w:fill="C8DF8E"/>
            <w:tcMar>
              <w:left w:w="330" w:type="dxa"/>
              <w:right w:w="281" w:type="dxa"/>
            </w:tcMar>
          </w:tcPr>
          <w:p w:rsidR="00A23579" w:rsidRDefault="00A23579" w:rsidP="00A23579">
            <w:pPr>
              <w:spacing w:before="56" w:line="267" w:lineRule="exact"/>
              <w:ind w:right="-113"/>
            </w:pPr>
            <w:r w:rsidRPr="009B50FC">
              <w:rPr>
                <w:rFonts w:ascii="Arial" w:eastAsia="Arial" w:hAnsi="Arial" w:cs="Arial"/>
                <w:color w:val="231F20"/>
                <w:w w:val="71"/>
                <w:sz w:val="24"/>
                <w:szCs w:val="24"/>
              </w:rPr>
              <w:t>3</w:t>
            </w:r>
            <w:r w:rsidRPr="009B50FC">
              <w:rPr>
                <w:rFonts w:ascii="Arial" w:eastAsia="Arial" w:hAnsi="Arial" w:cs="Arial"/>
                <w:color w:val="231F20"/>
                <w:spacing w:val="2"/>
                <w:w w:val="71"/>
                <w:sz w:val="24"/>
                <w:szCs w:val="24"/>
              </w:rPr>
              <w:t xml:space="preserve"> </w:t>
            </w:r>
          </w:p>
        </w:tc>
        <w:tc>
          <w:tcPr>
            <w:tcW w:w="1582" w:type="dxa"/>
            <w:gridSpan w:val="2"/>
            <w:tcBorders>
              <w:top w:val="single" w:sz="0" w:space="0" w:color="696B6D"/>
              <w:left w:val="single" w:sz="0" w:space="0" w:color="696B6D"/>
              <w:bottom w:val="single" w:sz="0" w:space="0" w:color="696B6D"/>
              <w:right w:val="single" w:sz="0" w:space="0" w:color="696B6D"/>
            </w:tcBorders>
            <w:shd w:val="clear" w:color="auto" w:fill="C8DF8E"/>
            <w:tcMar>
              <w:left w:w="795" w:type="dxa"/>
              <w:right w:w="36" w:type="dxa"/>
            </w:tcMar>
          </w:tcPr>
          <w:p w:rsidR="00A23579" w:rsidRDefault="00A23579" w:rsidP="00A23579">
            <w:pPr>
              <w:spacing w:before="56" w:line="267" w:lineRule="exact"/>
              <w:ind w:right="-113"/>
            </w:pPr>
            <w:r w:rsidRPr="009B50FC">
              <w:rPr>
                <w:rFonts w:ascii="Arial" w:eastAsia="Arial" w:hAnsi="Arial" w:cs="Arial"/>
                <w:color w:val="231F20"/>
                <w:w w:val="73"/>
                <w:sz w:val="24"/>
                <w:szCs w:val="24"/>
              </w:rPr>
              <w:t xml:space="preserve">849,39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c>
          <w:tcPr>
            <w:tcW w:w="1289" w:type="dxa"/>
            <w:tcBorders>
              <w:top w:val="single" w:sz="0" w:space="0" w:color="696B6D"/>
              <w:left w:val="single" w:sz="0" w:space="0" w:color="696B6D"/>
              <w:bottom w:val="single" w:sz="0" w:space="0" w:color="696B6D"/>
              <w:right w:val="single" w:sz="0" w:space="0" w:color="696B6D"/>
            </w:tcBorders>
            <w:shd w:val="clear" w:color="auto" w:fill="C8DF8E"/>
            <w:tcMar>
              <w:left w:w="603" w:type="dxa"/>
              <w:right w:w="36" w:type="dxa"/>
            </w:tcMar>
          </w:tcPr>
          <w:p w:rsidR="00A23579" w:rsidRDefault="00A23579" w:rsidP="00A23579">
            <w:pPr>
              <w:spacing w:before="56" w:line="267" w:lineRule="exact"/>
              <w:ind w:right="-113"/>
            </w:pPr>
            <w:r w:rsidRPr="009B50FC">
              <w:rPr>
                <w:rFonts w:ascii="Arial" w:eastAsia="Arial" w:hAnsi="Arial" w:cs="Arial"/>
                <w:color w:val="231F20"/>
                <w:w w:val="72"/>
                <w:sz w:val="24"/>
                <w:szCs w:val="24"/>
              </w:rPr>
              <w:t xml:space="preserve">16,99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991" w:type="dxa"/>
            <w:tcBorders>
              <w:top w:val="single" w:sz="0" w:space="0" w:color="696B6D"/>
              <w:left w:val="single" w:sz="0" w:space="0" w:color="696B6D"/>
              <w:bottom w:val="single" w:sz="0" w:space="0" w:color="696B6D"/>
              <w:right w:val="single" w:sz="0" w:space="0" w:color="696B6D"/>
            </w:tcBorders>
            <w:shd w:val="clear" w:color="auto" w:fill="C8DF8E"/>
            <w:tcMar>
              <w:left w:w="1304" w:type="dxa"/>
              <w:right w:w="36" w:type="dxa"/>
            </w:tcMar>
          </w:tcPr>
          <w:p w:rsidR="00A23579" w:rsidRDefault="00A23579" w:rsidP="00A23579">
            <w:pPr>
              <w:spacing w:before="56" w:line="267" w:lineRule="exact"/>
              <w:ind w:right="-113"/>
            </w:pPr>
            <w:r w:rsidRPr="009B50FC">
              <w:rPr>
                <w:rFonts w:ascii="Arial" w:eastAsia="Arial" w:hAnsi="Arial" w:cs="Arial"/>
                <w:color w:val="231F20"/>
                <w:w w:val="72"/>
                <w:sz w:val="24"/>
                <w:szCs w:val="24"/>
              </w:rPr>
              <w:t xml:space="preserve">94,56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627" w:type="dxa"/>
            <w:tcBorders>
              <w:top w:val="single" w:sz="0" w:space="0" w:color="696B6D"/>
              <w:left w:val="single" w:sz="0" w:space="0" w:color="696B6D"/>
              <w:bottom w:val="single" w:sz="0" w:space="0" w:color="696B6D"/>
              <w:right w:val="single" w:sz="0" w:space="0" w:color="696B6D"/>
            </w:tcBorders>
            <w:shd w:val="clear" w:color="auto" w:fill="C8DF8E"/>
            <w:tcMar>
              <w:left w:w="844" w:type="dxa"/>
              <w:right w:w="31" w:type="dxa"/>
            </w:tcMar>
          </w:tcPr>
          <w:p w:rsidR="00A23579" w:rsidRDefault="00A23579" w:rsidP="00A23579">
            <w:pPr>
              <w:spacing w:before="56" w:line="267" w:lineRule="exact"/>
              <w:ind w:right="-113"/>
            </w:pPr>
            <w:r w:rsidRPr="009B50FC">
              <w:rPr>
                <w:rFonts w:ascii="Arial" w:eastAsia="Arial" w:hAnsi="Arial" w:cs="Arial"/>
                <w:color w:val="231F20"/>
                <w:w w:val="73"/>
                <w:sz w:val="24"/>
                <w:szCs w:val="24"/>
              </w:rPr>
              <w:t xml:space="preserve">771,82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r>
      <w:tr w:rsidR="00A23579" w:rsidTr="00A23579">
        <w:trPr>
          <w:trHeight w:hRule="exact" w:val="348"/>
        </w:trPr>
        <w:tc>
          <w:tcPr>
            <w:tcW w:w="755" w:type="dxa"/>
            <w:gridSpan w:val="2"/>
            <w:tcBorders>
              <w:top w:val="single" w:sz="0" w:space="0" w:color="696B6D"/>
              <w:left w:val="single" w:sz="0" w:space="0" w:color="696B6D"/>
              <w:bottom w:val="single" w:sz="0" w:space="0" w:color="696B6D"/>
              <w:right w:val="single" w:sz="0" w:space="0" w:color="696B6D"/>
            </w:tcBorders>
            <w:tcMar>
              <w:left w:w="330" w:type="dxa"/>
              <w:right w:w="281" w:type="dxa"/>
            </w:tcMar>
          </w:tcPr>
          <w:p w:rsidR="00A23579" w:rsidRDefault="00A23579" w:rsidP="00A23579">
            <w:pPr>
              <w:spacing w:before="56" w:line="267" w:lineRule="exact"/>
              <w:ind w:right="-113"/>
            </w:pPr>
            <w:r w:rsidRPr="009B50FC">
              <w:rPr>
                <w:rFonts w:ascii="Arial" w:eastAsia="Arial" w:hAnsi="Arial" w:cs="Arial"/>
                <w:color w:val="231F20"/>
                <w:w w:val="71"/>
                <w:sz w:val="24"/>
                <w:szCs w:val="24"/>
              </w:rPr>
              <w:t>4</w:t>
            </w:r>
            <w:r w:rsidRPr="009B50FC">
              <w:rPr>
                <w:rFonts w:ascii="Arial" w:eastAsia="Arial" w:hAnsi="Arial" w:cs="Arial"/>
                <w:color w:val="231F20"/>
                <w:spacing w:val="2"/>
                <w:w w:val="71"/>
                <w:sz w:val="24"/>
                <w:szCs w:val="24"/>
              </w:rPr>
              <w:t xml:space="preserve"> </w:t>
            </w:r>
          </w:p>
        </w:tc>
        <w:tc>
          <w:tcPr>
            <w:tcW w:w="1582" w:type="dxa"/>
            <w:gridSpan w:val="2"/>
            <w:tcBorders>
              <w:top w:val="single" w:sz="0" w:space="0" w:color="696B6D"/>
              <w:left w:val="single" w:sz="0" w:space="0" w:color="696B6D"/>
              <w:bottom w:val="single" w:sz="0" w:space="0" w:color="696B6D"/>
              <w:right w:val="single" w:sz="0" w:space="0" w:color="696B6D"/>
            </w:tcBorders>
            <w:tcMar>
              <w:left w:w="795" w:type="dxa"/>
              <w:right w:w="36" w:type="dxa"/>
            </w:tcMar>
          </w:tcPr>
          <w:p w:rsidR="00A23579" w:rsidRDefault="00A23579" w:rsidP="00A23579">
            <w:pPr>
              <w:spacing w:before="56" w:line="267" w:lineRule="exact"/>
              <w:ind w:right="-113"/>
            </w:pPr>
            <w:r w:rsidRPr="009B50FC">
              <w:rPr>
                <w:rFonts w:ascii="Arial" w:eastAsia="Arial" w:hAnsi="Arial" w:cs="Arial"/>
                <w:color w:val="231F20"/>
                <w:w w:val="73"/>
                <w:sz w:val="24"/>
                <w:szCs w:val="24"/>
              </w:rPr>
              <w:t xml:space="preserve">771,82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c>
          <w:tcPr>
            <w:tcW w:w="1289" w:type="dxa"/>
            <w:tcBorders>
              <w:top w:val="single" w:sz="0" w:space="0" w:color="696B6D"/>
              <w:left w:val="single" w:sz="0" w:space="0" w:color="696B6D"/>
              <w:bottom w:val="single" w:sz="0" w:space="0" w:color="696B6D"/>
              <w:right w:val="single" w:sz="0" w:space="0" w:color="696B6D"/>
            </w:tcBorders>
            <w:tcMar>
              <w:left w:w="603" w:type="dxa"/>
              <w:right w:w="36" w:type="dxa"/>
            </w:tcMar>
          </w:tcPr>
          <w:p w:rsidR="00A23579" w:rsidRDefault="00A23579" w:rsidP="00A23579">
            <w:pPr>
              <w:spacing w:before="56" w:line="267" w:lineRule="exact"/>
              <w:ind w:right="-113"/>
            </w:pPr>
            <w:r w:rsidRPr="009B50FC">
              <w:rPr>
                <w:rFonts w:ascii="Arial" w:eastAsia="Arial" w:hAnsi="Arial" w:cs="Arial"/>
                <w:color w:val="231F20"/>
                <w:w w:val="72"/>
                <w:sz w:val="24"/>
                <w:szCs w:val="24"/>
              </w:rPr>
              <w:t xml:space="preserve">15,44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991" w:type="dxa"/>
            <w:tcBorders>
              <w:top w:val="single" w:sz="0" w:space="0" w:color="696B6D"/>
              <w:left w:val="single" w:sz="0" w:space="0" w:color="696B6D"/>
              <w:bottom w:val="single" w:sz="0" w:space="0" w:color="696B6D"/>
              <w:right w:val="single" w:sz="0" w:space="0" w:color="696B6D"/>
            </w:tcBorders>
            <w:tcMar>
              <w:left w:w="1304" w:type="dxa"/>
              <w:right w:w="36" w:type="dxa"/>
            </w:tcMar>
          </w:tcPr>
          <w:p w:rsidR="00A23579" w:rsidRDefault="00A23579" w:rsidP="00A23579">
            <w:pPr>
              <w:spacing w:before="56" w:line="267" w:lineRule="exact"/>
              <w:ind w:right="-113"/>
            </w:pPr>
            <w:r w:rsidRPr="009B50FC">
              <w:rPr>
                <w:rFonts w:ascii="Arial" w:eastAsia="Arial" w:hAnsi="Arial" w:cs="Arial"/>
                <w:color w:val="231F20"/>
                <w:w w:val="72"/>
                <w:sz w:val="24"/>
                <w:szCs w:val="24"/>
              </w:rPr>
              <w:t xml:space="preserve">94,56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627" w:type="dxa"/>
            <w:tcBorders>
              <w:top w:val="single" w:sz="0" w:space="0" w:color="696B6D"/>
              <w:left w:val="single" w:sz="0" w:space="0" w:color="696B6D"/>
              <w:bottom w:val="single" w:sz="0" w:space="0" w:color="696B6D"/>
              <w:right w:val="single" w:sz="0" w:space="0" w:color="696B6D"/>
            </w:tcBorders>
            <w:tcMar>
              <w:left w:w="844" w:type="dxa"/>
              <w:right w:w="31" w:type="dxa"/>
            </w:tcMar>
          </w:tcPr>
          <w:p w:rsidR="00A23579" w:rsidRDefault="00A23579" w:rsidP="00A23579">
            <w:pPr>
              <w:spacing w:before="56" w:line="267" w:lineRule="exact"/>
              <w:ind w:right="-113"/>
            </w:pPr>
            <w:r w:rsidRPr="009B50FC">
              <w:rPr>
                <w:rFonts w:ascii="Arial" w:eastAsia="Arial" w:hAnsi="Arial" w:cs="Arial"/>
                <w:color w:val="231F20"/>
                <w:w w:val="73"/>
                <w:sz w:val="24"/>
                <w:szCs w:val="24"/>
              </w:rPr>
              <w:t xml:space="preserve">692,69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r>
      <w:tr w:rsidR="00A23579" w:rsidTr="00A23579">
        <w:trPr>
          <w:trHeight w:hRule="exact" w:val="348"/>
        </w:trPr>
        <w:tc>
          <w:tcPr>
            <w:tcW w:w="755" w:type="dxa"/>
            <w:gridSpan w:val="2"/>
            <w:tcBorders>
              <w:top w:val="single" w:sz="0" w:space="0" w:color="696B6D"/>
              <w:left w:val="single" w:sz="0" w:space="0" w:color="696B6D"/>
              <w:bottom w:val="single" w:sz="0" w:space="0" w:color="696B6D"/>
              <w:right w:val="single" w:sz="0" w:space="0" w:color="696B6D"/>
            </w:tcBorders>
            <w:shd w:val="clear" w:color="auto" w:fill="C8DF8E"/>
            <w:tcMar>
              <w:left w:w="330" w:type="dxa"/>
              <w:right w:w="281" w:type="dxa"/>
            </w:tcMar>
          </w:tcPr>
          <w:p w:rsidR="00A23579" w:rsidRDefault="00A23579" w:rsidP="00A23579">
            <w:pPr>
              <w:spacing w:before="57" w:line="267" w:lineRule="exact"/>
              <w:ind w:right="-113"/>
            </w:pPr>
            <w:r w:rsidRPr="009B50FC">
              <w:rPr>
                <w:rFonts w:ascii="Arial" w:eastAsia="Arial" w:hAnsi="Arial" w:cs="Arial"/>
                <w:color w:val="231F20"/>
                <w:w w:val="71"/>
                <w:sz w:val="24"/>
                <w:szCs w:val="24"/>
              </w:rPr>
              <w:t>5</w:t>
            </w:r>
            <w:r w:rsidRPr="009B50FC">
              <w:rPr>
                <w:rFonts w:ascii="Arial" w:eastAsia="Arial" w:hAnsi="Arial" w:cs="Arial"/>
                <w:color w:val="231F20"/>
                <w:spacing w:val="2"/>
                <w:w w:val="71"/>
                <w:sz w:val="24"/>
                <w:szCs w:val="24"/>
              </w:rPr>
              <w:t xml:space="preserve"> </w:t>
            </w:r>
          </w:p>
        </w:tc>
        <w:tc>
          <w:tcPr>
            <w:tcW w:w="1582" w:type="dxa"/>
            <w:gridSpan w:val="2"/>
            <w:tcBorders>
              <w:top w:val="single" w:sz="0" w:space="0" w:color="696B6D"/>
              <w:left w:val="single" w:sz="0" w:space="0" w:color="696B6D"/>
              <w:bottom w:val="single" w:sz="0" w:space="0" w:color="696B6D"/>
              <w:right w:val="single" w:sz="0" w:space="0" w:color="696B6D"/>
            </w:tcBorders>
            <w:shd w:val="clear" w:color="auto" w:fill="C8DF8E"/>
            <w:tcMar>
              <w:left w:w="795" w:type="dxa"/>
              <w:right w:w="36"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 xml:space="preserve">692,69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c>
          <w:tcPr>
            <w:tcW w:w="1289" w:type="dxa"/>
            <w:tcBorders>
              <w:top w:val="single" w:sz="0" w:space="0" w:color="696B6D"/>
              <w:left w:val="single" w:sz="0" w:space="0" w:color="696B6D"/>
              <w:bottom w:val="single" w:sz="0" w:space="0" w:color="696B6D"/>
              <w:right w:val="single" w:sz="0" w:space="0" w:color="696B6D"/>
            </w:tcBorders>
            <w:shd w:val="clear" w:color="auto" w:fill="C8DF8E"/>
            <w:tcMar>
              <w:left w:w="603"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13,85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991" w:type="dxa"/>
            <w:tcBorders>
              <w:top w:val="single" w:sz="0" w:space="0" w:color="696B6D"/>
              <w:left w:val="single" w:sz="0" w:space="0" w:color="696B6D"/>
              <w:bottom w:val="single" w:sz="0" w:space="0" w:color="696B6D"/>
              <w:right w:val="single" w:sz="0" w:space="0" w:color="696B6D"/>
            </w:tcBorders>
            <w:shd w:val="clear" w:color="auto" w:fill="C8DF8E"/>
            <w:tcMar>
              <w:left w:w="1304"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94,56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627" w:type="dxa"/>
            <w:tcBorders>
              <w:top w:val="single" w:sz="0" w:space="0" w:color="696B6D"/>
              <w:left w:val="single" w:sz="0" w:space="0" w:color="696B6D"/>
              <w:bottom w:val="single" w:sz="0" w:space="0" w:color="696B6D"/>
              <w:right w:val="single" w:sz="0" w:space="0" w:color="696B6D"/>
            </w:tcBorders>
            <w:shd w:val="clear" w:color="auto" w:fill="C8DF8E"/>
            <w:tcMar>
              <w:left w:w="844" w:type="dxa"/>
              <w:right w:w="31"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 xml:space="preserve">611,99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r>
      <w:tr w:rsidR="00A23579" w:rsidTr="00A23579">
        <w:trPr>
          <w:trHeight w:hRule="exact" w:val="348"/>
        </w:trPr>
        <w:tc>
          <w:tcPr>
            <w:tcW w:w="755" w:type="dxa"/>
            <w:gridSpan w:val="2"/>
            <w:tcBorders>
              <w:top w:val="single" w:sz="0" w:space="0" w:color="696B6D"/>
              <w:left w:val="single" w:sz="0" w:space="0" w:color="696B6D"/>
              <w:bottom w:val="single" w:sz="0" w:space="0" w:color="696B6D"/>
              <w:right w:val="single" w:sz="0" w:space="0" w:color="696B6D"/>
            </w:tcBorders>
            <w:tcMar>
              <w:left w:w="330" w:type="dxa"/>
              <w:right w:w="281" w:type="dxa"/>
            </w:tcMar>
          </w:tcPr>
          <w:p w:rsidR="00A23579" w:rsidRDefault="00A23579" w:rsidP="00A23579">
            <w:pPr>
              <w:spacing w:before="57" w:line="267" w:lineRule="exact"/>
              <w:ind w:right="-113"/>
            </w:pPr>
            <w:r w:rsidRPr="009B50FC">
              <w:rPr>
                <w:rFonts w:ascii="Arial" w:eastAsia="Arial" w:hAnsi="Arial" w:cs="Arial"/>
                <w:color w:val="231F20"/>
                <w:w w:val="71"/>
                <w:sz w:val="24"/>
                <w:szCs w:val="24"/>
              </w:rPr>
              <w:t>6</w:t>
            </w:r>
            <w:r w:rsidRPr="009B50FC">
              <w:rPr>
                <w:rFonts w:ascii="Arial" w:eastAsia="Arial" w:hAnsi="Arial" w:cs="Arial"/>
                <w:color w:val="231F20"/>
                <w:spacing w:val="2"/>
                <w:w w:val="71"/>
                <w:sz w:val="24"/>
                <w:szCs w:val="24"/>
              </w:rPr>
              <w:t xml:space="preserve"> </w:t>
            </w:r>
          </w:p>
        </w:tc>
        <w:tc>
          <w:tcPr>
            <w:tcW w:w="1582" w:type="dxa"/>
            <w:gridSpan w:val="2"/>
            <w:tcBorders>
              <w:top w:val="single" w:sz="0" w:space="0" w:color="696B6D"/>
              <w:left w:val="single" w:sz="0" w:space="0" w:color="696B6D"/>
              <w:bottom w:val="single" w:sz="0" w:space="0" w:color="696B6D"/>
              <w:right w:val="single" w:sz="0" w:space="0" w:color="696B6D"/>
            </w:tcBorders>
            <w:tcMar>
              <w:left w:w="795" w:type="dxa"/>
              <w:right w:w="36"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 xml:space="preserve">611,99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c>
          <w:tcPr>
            <w:tcW w:w="1289" w:type="dxa"/>
            <w:tcBorders>
              <w:top w:val="single" w:sz="0" w:space="0" w:color="696B6D"/>
              <w:left w:val="single" w:sz="0" w:space="0" w:color="696B6D"/>
              <w:bottom w:val="single" w:sz="0" w:space="0" w:color="696B6D"/>
              <w:right w:val="single" w:sz="0" w:space="0" w:color="696B6D"/>
            </w:tcBorders>
            <w:tcMar>
              <w:left w:w="603"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12,24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991" w:type="dxa"/>
            <w:tcBorders>
              <w:top w:val="single" w:sz="0" w:space="0" w:color="696B6D"/>
              <w:left w:val="single" w:sz="0" w:space="0" w:color="696B6D"/>
              <w:bottom w:val="single" w:sz="0" w:space="0" w:color="696B6D"/>
              <w:right w:val="single" w:sz="0" w:space="0" w:color="696B6D"/>
            </w:tcBorders>
            <w:tcMar>
              <w:left w:w="1304"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94,56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627" w:type="dxa"/>
            <w:tcBorders>
              <w:top w:val="single" w:sz="0" w:space="0" w:color="696B6D"/>
              <w:left w:val="single" w:sz="0" w:space="0" w:color="696B6D"/>
              <w:bottom w:val="single" w:sz="0" w:space="0" w:color="696B6D"/>
              <w:right w:val="single" w:sz="0" w:space="0" w:color="696B6D"/>
            </w:tcBorders>
            <w:tcMar>
              <w:left w:w="844" w:type="dxa"/>
              <w:right w:w="31"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 xml:space="preserve">529,67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r>
      <w:tr w:rsidR="00A23579" w:rsidTr="00A23579">
        <w:trPr>
          <w:trHeight w:hRule="exact" w:val="348"/>
        </w:trPr>
        <w:tc>
          <w:tcPr>
            <w:tcW w:w="755" w:type="dxa"/>
            <w:gridSpan w:val="2"/>
            <w:tcBorders>
              <w:top w:val="single" w:sz="0" w:space="0" w:color="696B6D"/>
              <w:left w:val="single" w:sz="0" w:space="0" w:color="696B6D"/>
              <w:bottom w:val="single" w:sz="0" w:space="0" w:color="696B6D"/>
              <w:right w:val="single" w:sz="0" w:space="0" w:color="696B6D"/>
            </w:tcBorders>
            <w:shd w:val="clear" w:color="auto" w:fill="C8DF8E"/>
            <w:tcMar>
              <w:left w:w="330" w:type="dxa"/>
              <w:right w:w="281" w:type="dxa"/>
            </w:tcMar>
          </w:tcPr>
          <w:p w:rsidR="00A23579" w:rsidRDefault="00A23579" w:rsidP="00A23579">
            <w:pPr>
              <w:spacing w:before="57" w:line="267" w:lineRule="exact"/>
              <w:ind w:right="-113"/>
            </w:pPr>
            <w:r w:rsidRPr="009B50FC">
              <w:rPr>
                <w:rFonts w:ascii="Arial" w:eastAsia="Arial" w:hAnsi="Arial" w:cs="Arial"/>
                <w:color w:val="231F20"/>
                <w:w w:val="71"/>
                <w:sz w:val="24"/>
                <w:szCs w:val="24"/>
              </w:rPr>
              <w:t>7</w:t>
            </w:r>
            <w:r w:rsidRPr="009B50FC">
              <w:rPr>
                <w:rFonts w:ascii="Arial" w:eastAsia="Arial" w:hAnsi="Arial" w:cs="Arial"/>
                <w:color w:val="231F20"/>
                <w:spacing w:val="2"/>
                <w:w w:val="71"/>
                <w:sz w:val="24"/>
                <w:szCs w:val="24"/>
              </w:rPr>
              <w:t xml:space="preserve"> </w:t>
            </w:r>
          </w:p>
        </w:tc>
        <w:tc>
          <w:tcPr>
            <w:tcW w:w="1582" w:type="dxa"/>
            <w:gridSpan w:val="2"/>
            <w:tcBorders>
              <w:top w:val="single" w:sz="0" w:space="0" w:color="696B6D"/>
              <w:left w:val="single" w:sz="0" w:space="0" w:color="696B6D"/>
              <w:bottom w:val="single" w:sz="0" w:space="0" w:color="696B6D"/>
              <w:right w:val="single" w:sz="0" w:space="0" w:color="696B6D"/>
            </w:tcBorders>
            <w:shd w:val="clear" w:color="auto" w:fill="C8DF8E"/>
            <w:tcMar>
              <w:left w:w="795" w:type="dxa"/>
              <w:right w:w="36"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 xml:space="preserve">529,67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c>
          <w:tcPr>
            <w:tcW w:w="1289" w:type="dxa"/>
            <w:tcBorders>
              <w:top w:val="single" w:sz="0" w:space="0" w:color="696B6D"/>
              <w:left w:val="single" w:sz="0" w:space="0" w:color="696B6D"/>
              <w:bottom w:val="single" w:sz="0" w:space="0" w:color="696B6D"/>
              <w:right w:val="single" w:sz="0" w:space="0" w:color="696B6D"/>
            </w:tcBorders>
            <w:shd w:val="clear" w:color="auto" w:fill="C8DF8E"/>
            <w:tcMar>
              <w:left w:w="603"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10,59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991" w:type="dxa"/>
            <w:tcBorders>
              <w:top w:val="single" w:sz="0" w:space="0" w:color="696B6D"/>
              <w:left w:val="single" w:sz="0" w:space="0" w:color="696B6D"/>
              <w:bottom w:val="single" w:sz="0" w:space="0" w:color="696B6D"/>
              <w:right w:val="single" w:sz="0" w:space="0" w:color="696B6D"/>
            </w:tcBorders>
            <w:shd w:val="clear" w:color="auto" w:fill="C8DF8E"/>
            <w:tcMar>
              <w:left w:w="1304"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94,56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627" w:type="dxa"/>
            <w:tcBorders>
              <w:top w:val="single" w:sz="0" w:space="0" w:color="696B6D"/>
              <w:left w:val="single" w:sz="0" w:space="0" w:color="696B6D"/>
              <w:bottom w:val="single" w:sz="0" w:space="0" w:color="696B6D"/>
              <w:right w:val="single" w:sz="0" w:space="0" w:color="696B6D"/>
            </w:tcBorders>
            <w:shd w:val="clear" w:color="auto" w:fill="C8DF8E"/>
            <w:tcMar>
              <w:left w:w="844" w:type="dxa"/>
              <w:right w:w="31"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 xml:space="preserve">445,70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r>
      <w:tr w:rsidR="00A23579" w:rsidTr="00A23579">
        <w:trPr>
          <w:trHeight w:hRule="exact" w:val="348"/>
        </w:trPr>
        <w:tc>
          <w:tcPr>
            <w:tcW w:w="755" w:type="dxa"/>
            <w:gridSpan w:val="2"/>
            <w:tcBorders>
              <w:top w:val="single" w:sz="0" w:space="0" w:color="696B6D"/>
              <w:left w:val="single" w:sz="0" w:space="0" w:color="696B6D"/>
              <w:bottom w:val="single" w:sz="0" w:space="0" w:color="696B6D"/>
              <w:right w:val="single" w:sz="0" w:space="0" w:color="696B6D"/>
            </w:tcBorders>
            <w:tcMar>
              <w:left w:w="330" w:type="dxa"/>
              <w:right w:w="281" w:type="dxa"/>
            </w:tcMar>
          </w:tcPr>
          <w:p w:rsidR="00A23579" w:rsidRDefault="00A23579" w:rsidP="00A23579">
            <w:pPr>
              <w:spacing w:before="57" w:line="267" w:lineRule="exact"/>
              <w:ind w:right="-113"/>
            </w:pPr>
            <w:r w:rsidRPr="009B50FC">
              <w:rPr>
                <w:rFonts w:ascii="Arial" w:eastAsia="Arial" w:hAnsi="Arial" w:cs="Arial"/>
                <w:color w:val="231F20"/>
                <w:w w:val="71"/>
                <w:sz w:val="24"/>
                <w:szCs w:val="24"/>
              </w:rPr>
              <w:t>8</w:t>
            </w:r>
            <w:r w:rsidRPr="009B50FC">
              <w:rPr>
                <w:rFonts w:ascii="Arial" w:eastAsia="Arial" w:hAnsi="Arial" w:cs="Arial"/>
                <w:color w:val="231F20"/>
                <w:spacing w:val="2"/>
                <w:w w:val="71"/>
                <w:sz w:val="24"/>
                <w:szCs w:val="24"/>
              </w:rPr>
              <w:t xml:space="preserve"> </w:t>
            </w:r>
          </w:p>
        </w:tc>
        <w:tc>
          <w:tcPr>
            <w:tcW w:w="1582" w:type="dxa"/>
            <w:gridSpan w:val="2"/>
            <w:tcBorders>
              <w:top w:val="single" w:sz="0" w:space="0" w:color="696B6D"/>
              <w:left w:val="single" w:sz="0" w:space="0" w:color="696B6D"/>
              <w:bottom w:val="single" w:sz="0" w:space="0" w:color="696B6D"/>
              <w:right w:val="single" w:sz="0" w:space="0" w:color="696B6D"/>
            </w:tcBorders>
            <w:tcMar>
              <w:left w:w="795" w:type="dxa"/>
              <w:right w:w="36"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 xml:space="preserve">445,70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c>
          <w:tcPr>
            <w:tcW w:w="1289" w:type="dxa"/>
            <w:tcBorders>
              <w:top w:val="single" w:sz="0" w:space="0" w:color="696B6D"/>
              <w:left w:val="single" w:sz="0" w:space="0" w:color="696B6D"/>
              <w:bottom w:val="single" w:sz="0" w:space="0" w:color="696B6D"/>
              <w:right w:val="single" w:sz="0" w:space="0" w:color="696B6D"/>
            </w:tcBorders>
            <w:tcMar>
              <w:left w:w="703"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8,91 </w:t>
            </w:r>
            <w:r>
              <w:rPr>
                <w:rFonts w:ascii="Arial" w:eastAsia="Arial" w:hAnsi="Arial" w:cs="Arial"/>
                <w:color w:val="231F20"/>
                <w:w w:val="72"/>
                <w:sz w:val="24"/>
                <w:szCs w:val="24"/>
                <w:lang w:val="fr-CH"/>
              </w:rPr>
              <w:t>€</w:t>
            </w:r>
            <w:r w:rsidRPr="009B50FC">
              <w:rPr>
                <w:rFonts w:ascii="Arial" w:eastAsia="Arial" w:hAnsi="Arial" w:cs="Arial"/>
                <w:color w:val="231F20"/>
                <w:spacing w:val="2"/>
                <w:w w:val="72"/>
                <w:sz w:val="24"/>
                <w:szCs w:val="24"/>
              </w:rPr>
              <w:t xml:space="preserve"> </w:t>
            </w:r>
          </w:p>
        </w:tc>
        <w:tc>
          <w:tcPr>
            <w:tcW w:w="1991" w:type="dxa"/>
            <w:tcBorders>
              <w:top w:val="single" w:sz="0" w:space="0" w:color="696B6D"/>
              <w:left w:val="single" w:sz="0" w:space="0" w:color="696B6D"/>
              <w:bottom w:val="single" w:sz="0" w:space="0" w:color="696B6D"/>
              <w:right w:val="single" w:sz="0" w:space="0" w:color="696B6D"/>
            </w:tcBorders>
            <w:tcMar>
              <w:left w:w="1304"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94,56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627" w:type="dxa"/>
            <w:tcBorders>
              <w:top w:val="single" w:sz="0" w:space="0" w:color="696B6D"/>
              <w:left w:val="single" w:sz="0" w:space="0" w:color="696B6D"/>
              <w:bottom w:val="single" w:sz="0" w:space="0" w:color="696B6D"/>
              <w:right w:val="single" w:sz="0" w:space="0" w:color="696B6D"/>
            </w:tcBorders>
            <w:tcMar>
              <w:left w:w="844" w:type="dxa"/>
              <w:right w:w="31"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 xml:space="preserve">360,05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r>
      <w:tr w:rsidR="00A23579" w:rsidTr="00A23579">
        <w:trPr>
          <w:trHeight w:hRule="exact" w:val="348"/>
        </w:trPr>
        <w:tc>
          <w:tcPr>
            <w:tcW w:w="755" w:type="dxa"/>
            <w:gridSpan w:val="2"/>
            <w:tcBorders>
              <w:top w:val="single" w:sz="0" w:space="0" w:color="696B6D"/>
              <w:left w:val="single" w:sz="0" w:space="0" w:color="696B6D"/>
              <w:bottom w:val="single" w:sz="0" w:space="0" w:color="696B6D"/>
              <w:right w:val="single" w:sz="0" w:space="0" w:color="696B6D"/>
            </w:tcBorders>
            <w:shd w:val="clear" w:color="auto" w:fill="C8DF8E"/>
            <w:tcMar>
              <w:left w:w="330" w:type="dxa"/>
              <w:right w:w="281" w:type="dxa"/>
            </w:tcMar>
          </w:tcPr>
          <w:p w:rsidR="00A23579" w:rsidRDefault="00A23579" w:rsidP="00A23579">
            <w:pPr>
              <w:spacing w:before="57" w:line="267" w:lineRule="exact"/>
              <w:ind w:right="-113"/>
            </w:pPr>
            <w:r w:rsidRPr="009B50FC">
              <w:rPr>
                <w:rFonts w:ascii="Arial" w:eastAsia="Arial" w:hAnsi="Arial" w:cs="Arial"/>
                <w:color w:val="231F20"/>
                <w:w w:val="71"/>
                <w:sz w:val="24"/>
                <w:szCs w:val="24"/>
              </w:rPr>
              <w:t>9</w:t>
            </w:r>
            <w:r w:rsidRPr="009B50FC">
              <w:rPr>
                <w:rFonts w:ascii="Arial" w:eastAsia="Arial" w:hAnsi="Arial" w:cs="Arial"/>
                <w:color w:val="231F20"/>
                <w:spacing w:val="2"/>
                <w:w w:val="71"/>
                <w:sz w:val="24"/>
                <w:szCs w:val="24"/>
              </w:rPr>
              <w:t xml:space="preserve"> </w:t>
            </w:r>
          </w:p>
        </w:tc>
        <w:tc>
          <w:tcPr>
            <w:tcW w:w="1582" w:type="dxa"/>
            <w:gridSpan w:val="2"/>
            <w:tcBorders>
              <w:top w:val="single" w:sz="0" w:space="0" w:color="696B6D"/>
              <w:left w:val="single" w:sz="0" w:space="0" w:color="696B6D"/>
              <w:bottom w:val="single" w:sz="0" w:space="0" w:color="696B6D"/>
              <w:right w:val="single" w:sz="0" w:space="0" w:color="696B6D"/>
            </w:tcBorders>
            <w:shd w:val="clear" w:color="auto" w:fill="C8DF8E"/>
            <w:tcMar>
              <w:left w:w="795" w:type="dxa"/>
              <w:right w:w="36"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 xml:space="preserve">360,05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c>
          <w:tcPr>
            <w:tcW w:w="1289" w:type="dxa"/>
            <w:tcBorders>
              <w:top w:val="single" w:sz="0" w:space="0" w:color="696B6D"/>
              <w:left w:val="single" w:sz="0" w:space="0" w:color="696B6D"/>
              <w:bottom w:val="single" w:sz="0" w:space="0" w:color="696B6D"/>
              <w:right w:val="single" w:sz="0" w:space="0" w:color="696B6D"/>
            </w:tcBorders>
            <w:shd w:val="clear" w:color="auto" w:fill="C8DF8E"/>
            <w:tcMar>
              <w:left w:w="703"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7,20 </w:t>
            </w:r>
            <w:r>
              <w:rPr>
                <w:rFonts w:ascii="Arial" w:eastAsia="Arial" w:hAnsi="Arial" w:cs="Arial"/>
                <w:color w:val="231F20"/>
                <w:w w:val="72"/>
                <w:sz w:val="24"/>
                <w:szCs w:val="24"/>
                <w:lang w:val="fr-CH"/>
              </w:rPr>
              <w:t>€</w:t>
            </w:r>
            <w:r w:rsidRPr="009B50FC">
              <w:rPr>
                <w:rFonts w:ascii="Arial" w:eastAsia="Arial" w:hAnsi="Arial" w:cs="Arial"/>
                <w:color w:val="231F20"/>
                <w:spacing w:val="2"/>
                <w:w w:val="72"/>
                <w:sz w:val="24"/>
                <w:szCs w:val="24"/>
              </w:rPr>
              <w:t xml:space="preserve"> </w:t>
            </w:r>
          </w:p>
        </w:tc>
        <w:tc>
          <w:tcPr>
            <w:tcW w:w="1991" w:type="dxa"/>
            <w:tcBorders>
              <w:top w:val="single" w:sz="0" w:space="0" w:color="696B6D"/>
              <w:left w:val="single" w:sz="0" w:space="0" w:color="696B6D"/>
              <w:bottom w:val="single" w:sz="0" w:space="0" w:color="696B6D"/>
              <w:right w:val="single" w:sz="0" w:space="0" w:color="696B6D"/>
            </w:tcBorders>
            <w:shd w:val="clear" w:color="auto" w:fill="C8DF8E"/>
            <w:tcMar>
              <w:left w:w="1304"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94,56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627" w:type="dxa"/>
            <w:tcBorders>
              <w:top w:val="single" w:sz="0" w:space="0" w:color="696B6D"/>
              <w:left w:val="single" w:sz="0" w:space="0" w:color="696B6D"/>
              <w:bottom w:val="single" w:sz="0" w:space="0" w:color="696B6D"/>
              <w:right w:val="single" w:sz="0" w:space="0" w:color="696B6D"/>
            </w:tcBorders>
            <w:shd w:val="clear" w:color="auto" w:fill="C8DF8E"/>
            <w:tcMar>
              <w:left w:w="844" w:type="dxa"/>
              <w:right w:w="31"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 xml:space="preserve">272,69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r>
      <w:tr w:rsidR="00A23579" w:rsidTr="00A23579">
        <w:trPr>
          <w:trHeight w:hRule="exact" w:val="348"/>
        </w:trPr>
        <w:tc>
          <w:tcPr>
            <w:tcW w:w="755" w:type="dxa"/>
            <w:gridSpan w:val="2"/>
            <w:tcBorders>
              <w:top w:val="single" w:sz="0" w:space="0" w:color="696B6D"/>
              <w:left w:val="single" w:sz="0" w:space="0" w:color="696B6D"/>
              <w:bottom w:val="single" w:sz="0" w:space="0" w:color="696B6D"/>
              <w:right w:val="single" w:sz="0" w:space="0" w:color="696B6D"/>
            </w:tcBorders>
            <w:tcMar>
              <w:left w:w="279" w:type="dxa"/>
              <w:right w:w="231"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10</w:t>
            </w:r>
            <w:r w:rsidRPr="009B50FC">
              <w:rPr>
                <w:rFonts w:ascii="Arial" w:eastAsia="Arial" w:hAnsi="Arial" w:cs="Arial"/>
                <w:color w:val="231F20"/>
                <w:spacing w:val="1"/>
                <w:w w:val="73"/>
                <w:sz w:val="24"/>
                <w:szCs w:val="24"/>
              </w:rPr>
              <w:t xml:space="preserve"> </w:t>
            </w:r>
          </w:p>
        </w:tc>
        <w:tc>
          <w:tcPr>
            <w:tcW w:w="1582" w:type="dxa"/>
            <w:gridSpan w:val="2"/>
            <w:tcBorders>
              <w:top w:val="single" w:sz="0" w:space="0" w:color="696B6D"/>
              <w:left w:val="single" w:sz="0" w:space="0" w:color="696B6D"/>
              <w:bottom w:val="single" w:sz="0" w:space="0" w:color="696B6D"/>
              <w:right w:val="single" w:sz="0" w:space="0" w:color="696B6D"/>
            </w:tcBorders>
            <w:tcMar>
              <w:left w:w="795" w:type="dxa"/>
              <w:right w:w="36"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 xml:space="preserve">272,69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c>
          <w:tcPr>
            <w:tcW w:w="1289" w:type="dxa"/>
            <w:tcBorders>
              <w:top w:val="single" w:sz="0" w:space="0" w:color="696B6D"/>
              <w:left w:val="single" w:sz="0" w:space="0" w:color="696B6D"/>
              <w:bottom w:val="single" w:sz="0" w:space="0" w:color="696B6D"/>
              <w:right w:val="single" w:sz="0" w:space="0" w:color="696B6D"/>
            </w:tcBorders>
            <w:tcMar>
              <w:left w:w="703"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5,45 </w:t>
            </w:r>
            <w:r>
              <w:rPr>
                <w:rFonts w:ascii="Arial" w:eastAsia="Arial" w:hAnsi="Arial" w:cs="Arial"/>
                <w:color w:val="231F20"/>
                <w:w w:val="72"/>
                <w:sz w:val="24"/>
                <w:szCs w:val="24"/>
                <w:lang w:val="fr-CH"/>
              </w:rPr>
              <w:t>€</w:t>
            </w:r>
            <w:r w:rsidRPr="009B50FC">
              <w:rPr>
                <w:rFonts w:ascii="Arial" w:eastAsia="Arial" w:hAnsi="Arial" w:cs="Arial"/>
                <w:color w:val="231F20"/>
                <w:spacing w:val="2"/>
                <w:w w:val="72"/>
                <w:sz w:val="24"/>
                <w:szCs w:val="24"/>
              </w:rPr>
              <w:t xml:space="preserve"> </w:t>
            </w:r>
          </w:p>
        </w:tc>
        <w:tc>
          <w:tcPr>
            <w:tcW w:w="1991" w:type="dxa"/>
            <w:tcBorders>
              <w:top w:val="single" w:sz="0" w:space="0" w:color="696B6D"/>
              <w:left w:val="single" w:sz="0" w:space="0" w:color="696B6D"/>
              <w:bottom w:val="single" w:sz="0" w:space="0" w:color="696B6D"/>
              <w:right w:val="single" w:sz="0" w:space="0" w:color="696B6D"/>
            </w:tcBorders>
            <w:tcMar>
              <w:left w:w="1304"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94,56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627" w:type="dxa"/>
            <w:tcBorders>
              <w:top w:val="single" w:sz="0" w:space="0" w:color="696B6D"/>
              <w:left w:val="single" w:sz="0" w:space="0" w:color="696B6D"/>
              <w:bottom w:val="single" w:sz="0" w:space="0" w:color="696B6D"/>
              <w:right w:val="single" w:sz="0" w:space="0" w:color="696B6D"/>
            </w:tcBorders>
            <w:tcMar>
              <w:left w:w="844" w:type="dxa"/>
              <w:right w:w="31"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 xml:space="preserve">183,59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r>
      <w:tr w:rsidR="00A23579" w:rsidTr="00A23579">
        <w:trPr>
          <w:trHeight w:hRule="exact" w:val="348"/>
        </w:trPr>
        <w:tc>
          <w:tcPr>
            <w:tcW w:w="755" w:type="dxa"/>
            <w:gridSpan w:val="2"/>
            <w:tcBorders>
              <w:top w:val="single" w:sz="0" w:space="0" w:color="696B6D"/>
              <w:left w:val="single" w:sz="0" w:space="0" w:color="696B6D"/>
              <w:bottom w:val="single" w:sz="0" w:space="0" w:color="696B6D"/>
              <w:right w:val="single" w:sz="0" w:space="0" w:color="696B6D"/>
            </w:tcBorders>
            <w:shd w:val="clear" w:color="auto" w:fill="C8DF8E"/>
            <w:tcMar>
              <w:left w:w="279" w:type="dxa"/>
              <w:right w:w="231"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11</w:t>
            </w:r>
            <w:r w:rsidRPr="009B50FC">
              <w:rPr>
                <w:rFonts w:ascii="Arial" w:eastAsia="Arial" w:hAnsi="Arial" w:cs="Arial"/>
                <w:color w:val="231F20"/>
                <w:spacing w:val="1"/>
                <w:w w:val="73"/>
                <w:sz w:val="24"/>
                <w:szCs w:val="24"/>
              </w:rPr>
              <w:t xml:space="preserve"> </w:t>
            </w:r>
          </w:p>
        </w:tc>
        <w:tc>
          <w:tcPr>
            <w:tcW w:w="1582" w:type="dxa"/>
            <w:gridSpan w:val="2"/>
            <w:tcBorders>
              <w:top w:val="single" w:sz="0" w:space="0" w:color="696B6D"/>
              <w:left w:val="single" w:sz="0" w:space="0" w:color="696B6D"/>
              <w:bottom w:val="single" w:sz="0" w:space="0" w:color="696B6D"/>
              <w:right w:val="single" w:sz="0" w:space="0" w:color="696B6D"/>
            </w:tcBorders>
            <w:shd w:val="clear" w:color="auto" w:fill="C8DF8E"/>
            <w:tcMar>
              <w:left w:w="795" w:type="dxa"/>
              <w:right w:w="36"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 xml:space="preserve">183,59 </w:t>
            </w:r>
            <w:r>
              <w:rPr>
                <w:rFonts w:ascii="Arial" w:eastAsia="Arial" w:hAnsi="Arial" w:cs="Arial"/>
                <w:color w:val="231F20"/>
                <w:w w:val="73"/>
                <w:sz w:val="24"/>
                <w:szCs w:val="24"/>
                <w:lang w:val="fr-CH"/>
              </w:rPr>
              <w:t>€</w:t>
            </w:r>
            <w:r w:rsidRPr="009B50FC">
              <w:rPr>
                <w:rFonts w:ascii="Arial" w:eastAsia="Arial" w:hAnsi="Arial" w:cs="Arial"/>
                <w:color w:val="231F20"/>
                <w:spacing w:val="2"/>
                <w:w w:val="73"/>
                <w:sz w:val="24"/>
                <w:szCs w:val="24"/>
              </w:rPr>
              <w:t xml:space="preserve"> </w:t>
            </w:r>
          </w:p>
        </w:tc>
        <w:tc>
          <w:tcPr>
            <w:tcW w:w="1289" w:type="dxa"/>
            <w:tcBorders>
              <w:top w:val="single" w:sz="0" w:space="0" w:color="696B6D"/>
              <w:left w:val="single" w:sz="0" w:space="0" w:color="696B6D"/>
              <w:bottom w:val="single" w:sz="0" w:space="0" w:color="696B6D"/>
              <w:right w:val="single" w:sz="0" w:space="0" w:color="696B6D"/>
            </w:tcBorders>
            <w:shd w:val="clear" w:color="auto" w:fill="C8DF8E"/>
            <w:tcMar>
              <w:left w:w="703"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3,67 </w:t>
            </w:r>
            <w:r>
              <w:rPr>
                <w:rFonts w:ascii="Arial" w:eastAsia="Arial" w:hAnsi="Arial" w:cs="Arial"/>
                <w:color w:val="231F20"/>
                <w:w w:val="72"/>
                <w:sz w:val="24"/>
                <w:szCs w:val="24"/>
                <w:lang w:val="fr-CH"/>
              </w:rPr>
              <w:t>€</w:t>
            </w:r>
            <w:r w:rsidRPr="009B50FC">
              <w:rPr>
                <w:rFonts w:ascii="Arial" w:eastAsia="Arial" w:hAnsi="Arial" w:cs="Arial"/>
                <w:color w:val="231F20"/>
                <w:spacing w:val="2"/>
                <w:w w:val="72"/>
                <w:sz w:val="24"/>
                <w:szCs w:val="24"/>
              </w:rPr>
              <w:t xml:space="preserve"> </w:t>
            </w:r>
          </w:p>
        </w:tc>
        <w:tc>
          <w:tcPr>
            <w:tcW w:w="1991" w:type="dxa"/>
            <w:tcBorders>
              <w:top w:val="single" w:sz="0" w:space="0" w:color="696B6D"/>
              <w:left w:val="single" w:sz="0" w:space="0" w:color="696B6D"/>
              <w:bottom w:val="single" w:sz="0" w:space="0" w:color="696B6D"/>
              <w:right w:val="single" w:sz="0" w:space="0" w:color="696B6D"/>
            </w:tcBorders>
            <w:shd w:val="clear" w:color="auto" w:fill="C8DF8E"/>
            <w:tcMar>
              <w:left w:w="1304"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94,56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627" w:type="dxa"/>
            <w:tcBorders>
              <w:top w:val="single" w:sz="0" w:space="0" w:color="696B6D"/>
              <w:left w:val="single" w:sz="0" w:space="0" w:color="696B6D"/>
              <w:bottom w:val="single" w:sz="0" w:space="0" w:color="696B6D"/>
              <w:right w:val="single" w:sz="0" w:space="0" w:color="696B6D"/>
            </w:tcBorders>
            <w:shd w:val="clear" w:color="auto" w:fill="C8DF8E"/>
            <w:tcMar>
              <w:left w:w="945" w:type="dxa"/>
              <w:right w:w="31"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92,70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r>
      <w:tr w:rsidR="00A23579" w:rsidTr="00A23579">
        <w:trPr>
          <w:trHeight w:hRule="exact" w:val="343"/>
        </w:trPr>
        <w:tc>
          <w:tcPr>
            <w:tcW w:w="755" w:type="dxa"/>
            <w:gridSpan w:val="2"/>
            <w:tcBorders>
              <w:top w:val="single" w:sz="0" w:space="0" w:color="696B6D"/>
              <w:left w:val="single" w:sz="0" w:space="0" w:color="696B6D"/>
              <w:bottom w:val="single" w:sz="1" w:space="0" w:color="231F20"/>
              <w:right w:val="single" w:sz="0" w:space="0" w:color="696B6D"/>
            </w:tcBorders>
            <w:tcMar>
              <w:left w:w="279" w:type="dxa"/>
              <w:right w:w="231" w:type="dxa"/>
            </w:tcMar>
          </w:tcPr>
          <w:p w:rsidR="00A23579" w:rsidRDefault="00A23579" w:rsidP="00A23579">
            <w:pPr>
              <w:spacing w:before="57" w:line="267" w:lineRule="exact"/>
              <w:ind w:right="-113"/>
            </w:pPr>
            <w:r w:rsidRPr="009B50FC">
              <w:rPr>
                <w:rFonts w:ascii="Arial" w:eastAsia="Arial" w:hAnsi="Arial" w:cs="Arial"/>
                <w:color w:val="231F20"/>
                <w:w w:val="73"/>
                <w:sz w:val="24"/>
                <w:szCs w:val="24"/>
              </w:rPr>
              <w:t>12</w:t>
            </w:r>
            <w:r w:rsidRPr="009B50FC">
              <w:rPr>
                <w:rFonts w:ascii="Arial" w:eastAsia="Arial" w:hAnsi="Arial" w:cs="Arial"/>
                <w:color w:val="231F20"/>
                <w:spacing w:val="1"/>
                <w:w w:val="73"/>
                <w:sz w:val="24"/>
                <w:szCs w:val="24"/>
              </w:rPr>
              <w:t xml:space="preserve"> </w:t>
            </w:r>
          </w:p>
        </w:tc>
        <w:tc>
          <w:tcPr>
            <w:tcW w:w="1582" w:type="dxa"/>
            <w:gridSpan w:val="2"/>
            <w:tcBorders>
              <w:top w:val="single" w:sz="0" w:space="0" w:color="696B6D"/>
              <w:left w:val="single" w:sz="0" w:space="0" w:color="696B6D"/>
              <w:bottom w:val="single" w:sz="1" w:space="0" w:color="231F20"/>
              <w:right w:val="single" w:sz="0" w:space="0" w:color="696B6D"/>
            </w:tcBorders>
            <w:tcMar>
              <w:left w:w="896"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92,70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289" w:type="dxa"/>
            <w:tcBorders>
              <w:top w:val="single" w:sz="0" w:space="0" w:color="696B6D"/>
              <w:left w:val="single" w:sz="0" w:space="0" w:color="696B6D"/>
              <w:bottom w:val="single" w:sz="1" w:space="0" w:color="231F20"/>
              <w:right w:val="single" w:sz="0" w:space="0" w:color="696B6D"/>
            </w:tcBorders>
            <w:tcMar>
              <w:left w:w="703"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1,85 </w:t>
            </w:r>
            <w:r>
              <w:rPr>
                <w:rFonts w:ascii="Arial" w:eastAsia="Arial" w:hAnsi="Arial" w:cs="Arial"/>
                <w:color w:val="231F20"/>
                <w:w w:val="72"/>
                <w:sz w:val="24"/>
                <w:szCs w:val="24"/>
                <w:lang w:val="fr-CH"/>
              </w:rPr>
              <w:t>€</w:t>
            </w:r>
            <w:r w:rsidRPr="009B50FC">
              <w:rPr>
                <w:rFonts w:ascii="Arial" w:eastAsia="Arial" w:hAnsi="Arial" w:cs="Arial"/>
                <w:color w:val="231F20"/>
                <w:spacing w:val="2"/>
                <w:w w:val="72"/>
                <w:sz w:val="24"/>
                <w:szCs w:val="24"/>
              </w:rPr>
              <w:t xml:space="preserve"> </w:t>
            </w:r>
          </w:p>
        </w:tc>
        <w:tc>
          <w:tcPr>
            <w:tcW w:w="1991" w:type="dxa"/>
            <w:tcBorders>
              <w:top w:val="single" w:sz="0" w:space="0" w:color="696B6D"/>
              <w:left w:val="single" w:sz="0" w:space="0" w:color="696B6D"/>
              <w:bottom w:val="single" w:sz="1" w:space="0" w:color="231F20"/>
              <w:right w:val="single" w:sz="0" w:space="0" w:color="696B6D"/>
            </w:tcBorders>
            <w:tcMar>
              <w:left w:w="1304" w:type="dxa"/>
              <w:right w:w="36"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94,55 </w:t>
            </w:r>
            <w:r>
              <w:rPr>
                <w:rFonts w:ascii="Arial" w:eastAsia="Arial" w:hAnsi="Arial" w:cs="Arial"/>
                <w:color w:val="231F20"/>
                <w:w w:val="72"/>
                <w:sz w:val="24"/>
                <w:szCs w:val="24"/>
                <w:lang w:val="fr-CH"/>
              </w:rPr>
              <w:t>€</w:t>
            </w:r>
            <w:r w:rsidRPr="009B50FC">
              <w:rPr>
                <w:rFonts w:ascii="Arial" w:eastAsia="Arial" w:hAnsi="Arial" w:cs="Arial"/>
                <w:color w:val="231F20"/>
                <w:spacing w:val="7"/>
                <w:w w:val="72"/>
                <w:sz w:val="24"/>
                <w:szCs w:val="24"/>
              </w:rPr>
              <w:t xml:space="preserve"> </w:t>
            </w:r>
          </w:p>
        </w:tc>
        <w:tc>
          <w:tcPr>
            <w:tcW w:w="1627" w:type="dxa"/>
            <w:tcBorders>
              <w:top w:val="single" w:sz="0" w:space="0" w:color="696B6D"/>
              <w:left w:val="single" w:sz="0" w:space="0" w:color="696B6D"/>
              <w:bottom w:val="single" w:sz="1" w:space="0" w:color="231F20"/>
              <w:right w:val="single" w:sz="0" w:space="0" w:color="696B6D"/>
            </w:tcBorders>
            <w:tcMar>
              <w:left w:w="1046" w:type="dxa"/>
              <w:right w:w="31" w:type="dxa"/>
            </w:tcMar>
          </w:tcPr>
          <w:p w:rsidR="00A23579" w:rsidRDefault="00A23579" w:rsidP="00A23579">
            <w:pPr>
              <w:spacing w:before="57" w:line="267" w:lineRule="exact"/>
              <w:ind w:right="-113"/>
            </w:pPr>
            <w:r w:rsidRPr="009B50FC">
              <w:rPr>
                <w:rFonts w:ascii="Arial" w:eastAsia="Arial" w:hAnsi="Arial" w:cs="Arial"/>
                <w:color w:val="231F20"/>
                <w:w w:val="72"/>
                <w:sz w:val="24"/>
                <w:szCs w:val="24"/>
              </w:rPr>
              <w:t xml:space="preserve">0,00 </w:t>
            </w:r>
            <w:r>
              <w:rPr>
                <w:rFonts w:ascii="Arial" w:eastAsia="Arial" w:hAnsi="Arial" w:cs="Arial"/>
                <w:color w:val="231F20"/>
                <w:w w:val="72"/>
                <w:sz w:val="24"/>
                <w:szCs w:val="24"/>
                <w:lang w:val="fr-CH"/>
              </w:rPr>
              <w:t>€</w:t>
            </w:r>
            <w:r w:rsidRPr="009B50FC">
              <w:rPr>
                <w:rFonts w:ascii="Arial" w:eastAsia="Arial" w:hAnsi="Arial" w:cs="Arial"/>
                <w:color w:val="231F20"/>
                <w:spacing w:val="2"/>
                <w:w w:val="72"/>
                <w:sz w:val="24"/>
                <w:szCs w:val="24"/>
              </w:rPr>
              <w:t xml:space="preserve"> </w:t>
            </w:r>
          </w:p>
        </w:tc>
      </w:tr>
      <w:tr w:rsidR="00A23579" w:rsidTr="009A353D">
        <w:trPr>
          <w:trHeight w:hRule="exact" w:val="708"/>
        </w:trPr>
        <w:tc>
          <w:tcPr>
            <w:tcW w:w="84" w:type="dxa"/>
            <w:tcBorders>
              <w:top w:val="single" w:sz="1" w:space="0" w:color="231F20"/>
              <w:left w:val="single" w:sz="0" w:space="0" w:color="696B6D"/>
              <w:bottom w:val="single" w:sz="0" w:space="0" w:color="696B6D"/>
              <w:right w:val="nil"/>
            </w:tcBorders>
          </w:tcPr>
          <w:p w:rsidR="00A23579" w:rsidRDefault="00A23579" w:rsidP="00A23579"/>
        </w:tc>
        <w:tc>
          <w:tcPr>
            <w:tcW w:w="1511" w:type="dxa"/>
            <w:gridSpan w:val="2"/>
            <w:tcBorders>
              <w:top w:val="single" w:sz="1" w:space="0" w:color="231F20"/>
              <w:left w:val="nil"/>
              <w:bottom w:val="single" w:sz="1" w:space="0" w:color="4F545D"/>
              <w:right w:val="nil"/>
            </w:tcBorders>
            <w:tcMar>
              <w:left w:w="0" w:type="dxa"/>
              <w:right w:w="0" w:type="dxa"/>
            </w:tcMar>
            <w:vAlign w:val="center"/>
          </w:tcPr>
          <w:p w:rsidR="00A23579" w:rsidRDefault="00A23579" w:rsidP="009A353D">
            <w:pPr>
              <w:spacing w:before="53" w:line="324" w:lineRule="exact"/>
              <w:ind w:right="-164"/>
              <w:jc w:val="left"/>
            </w:pPr>
            <w:r w:rsidRPr="009B50FC">
              <w:rPr>
                <w:rFonts w:ascii="Arial" w:eastAsia="Arial" w:hAnsi="Arial" w:cs="Arial"/>
                <w:b/>
                <w:bCs/>
                <w:color w:val="4F545D"/>
                <w:w w:val="73"/>
                <w:sz w:val="28"/>
                <w:szCs w:val="28"/>
              </w:rPr>
              <w:t>Gesamtbetrag :</w:t>
            </w:r>
            <w:r w:rsidRPr="009B50FC">
              <w:rPr>
                <w:rFonts w:ascii="Arial" w:eastAsia="Arial" w:hAnsi="Arial" w:cs="Arial"/>
                <w:b/>
                <w:bCs/>
                <w:color w:val="4F545D"/>
                <w:spacing w:val="6"/>
                <w:w w:val="73"/>
                <w:sz w:val="28"/>
                <w:szCs w:val="28"/>
              </w:rPr>
              <w:t xml:space="preserve"> </w:t>
            </w:r>
          </w:p>
        </w:tc>
        <w:tc>
          <w:tcPr>
            <w:tcW w:w="741" w:type="dxa"/>
            <w:tcBorders>
              <w:top w:val="single" w:sz="1" w:space="0" w:color="231F20"/>
              <w:left w:val="nil"/>
              <w:bottom w:val="single" w:sz="0" w:space="0" w:color="696B6D"/>
              <w:right w:val="single" w:sz="0" w:space="0" w:color="696B6D"/>
            </w:tcBorders>
          </w:tcPr>
          <w:p w:rsidR="00A23579" w:rsidRDefault="00A23579" w:rsidP="00A23579"/>
        </w:tc>
        <w:tc>
          <w:tcPr>
            <w:tcW w:w="1289" w:type="dxa"/>
            <w:tcBorders>
              <w:top w:val="single" w:sz="1" w:space="0" w:color="231F20"/>
              <w:left w:val="single" w:sz="0" w:space="0" w:color="696B6D"/>
              <w:bottom w:val="single" w:sz="0" w:space="0" w:color="696B6D"/>
              <w:right w:val="single" w:sz="0" w:space="0" w:color="696B6D"/>
            </w:tcBorders>
            <w:tcMar>
              <w:left w:w="344" w:type="dxa"/>
              <w:right w:w="29" w:type="dxa"/>
            </w:tcMar>
            <w:vAlign w:val="center"/>
          </w:tcPr>
          <w:p w:rsidR="00A23579" w:rsidRDefault="00A23579" w:rsidP="009A353D">
            <w:pPr>
              <w:spacing w:before="221" w:line="312" w:lineRule="exact"/>
              <w:ind w:right="-113"/>
              <w:jc w:val="right"/>
            </w:pPr>
            <w:r w:rsidRPr="009B50FC">
              <w:rPr>
                <w:rFonts w:ascii="Arial" w:eastAsia="Arial" w:hAnsi="Arial" w:cs="Arial"/>
                <w:b/>
                <w:bCs/>
                <w:color w:val="4F545D"/>
                <w:w w:val="76"/>
                <w:sz w:val="28"/>
                <w:szCs w:val="28"/>
              </w:rPr>
              <w:t xml:space="preserve">134,71 </w:t>
            </w:r>
            <w:r>
              <w:rPr>
                <w:rFonts w:ascii="Arial" w:eastAsia="Arial" w:hAnsi="Arial" w:cs="Arial"/>
                <w:b/>
                <w:bCs/>
                <w:color w:val="4F545D"/>
                <w:w w:val="76"/>
                <w:sz w:val="28"/>
                <w:szCs w:val="28"/>
                <w:lang w:val="fr-CH"/>
              </w:rPr>
              <w:t>€</w:t>
            </w:r>
            <w:r w:rsidRPr="009B50FC">
              <w:rPr>
                <w:rFonts w:ascii="Arial" w:eastAsia="Arial" w:hAnsi="Arial" w:cs="Arial"/>
                <w:b/>
                <w:bCs/>
                <w:color w:val="4F545D"/>
                <w:spacing w:val="5"/>
                <w:w w:val="76"/>
                <w:sz w:val="28"/>
                <w:szCs w:val="28"/>
              </w:rPr>
              <w:t xml:space="preserve"> </w:t>
            </w:r>
          </w:p>
        </w:tc>
        <w:tc>
          <w:tcPr>
            <w:tcW w:w="1991" w:type="dxa"/>
            <w:tcBorders>
              <w:top w:val="single" w:sz="1" w:space="0" w:color="231F20"/>
              <w:left w:val="single" w:sz="0" w:space="0" w:color="696B6D"/>
              <w:bottom w:val="single" w:sz="0" w:space="0" w:color="696B6D"/>
              <w:right w:val="single" w:sz="0" w:space="0" w:color="696B6D"/>
            </w:tcBorders>
            <w:tcMar>
              <w:left w:w="872" w:type="dxa"/>
              <w:right w:w="29" w:type="dxa"/>
            </w:tcMar>
            <w:vAlign w:val="center"/>
          </w:tcPr>
          <w:p w:rsidR="00A23579" w:rsidRDefault="00A23579" w:rsidP="009A353D">
            <w:pPr>
              <w:spacing w:before="221" w:line="312" w:lineRule="exact"/>
              <w:ind w:right="-113"/>
              <w:jc w:val="right"/>
            </w:pPr>
            <w:r w:rsidRPr="009B50FC">
              <w:rPr>
                <w:rFonts w:ascii="Arial" w:eastAsia="Arial" w:hAnsi="Arial" w:cs="Arial"/>
                <w:b/>
                <w:bCs/>
                <w:color w:val="4F545D"/>
                <w:w w:val="76"/>
                <w:sz w:val="28"/>
                <w:szCs w:val="28"/>
              </w:rPr>
              <w:t xml:space="preserve">1 134,71 </w:t>
            </w:r>
            <w:r>
              <w:rPr>
                <w:rFonts w:ascii="Arial" w:eastAsia="Arial" w:hAnsi="Arial" w:cs="Arial"/>
                <w:b/>
                <w:bCs/>
                <w:color w:val="4F545D"/>
                <w:w w:val="76"/>
                <w:sz w:val="28"/>
                <w:szCs w:val="28"/>
                <w:lang w:val="fr-CH"/>
              </w:rPr>
              <w:t>€</w:t>
            </w:r>
            <w:r w:rsidRPr="009B50FC">
              <w:rPr>
                <w:rFonts w:ascii="Arial" w:eastAsia="Arial" w:hAnsi="Arial" w:cs="Arial"/>
                <w:b/>
                <w:bCs/>
                <w:color w:val="4F545D"/>
                <w:spacing w:val="1"/>
                <w:w w:val="76"/>
                <w:sz w:val="28"/>
                <w:szCs w:val="28"/>
              </w:rPr>
              <w:t xml:space="preserve"> </w:t>
            </w:r>
          </w:p>
        </w:tc>
        <w:tc>
          <w:tcPr>
            <w:tcW w:w="1627" w:type="dxa"/>
            <w:tcBorders>
              <w:top w:val="single" w:sz="1" w:space="0" w:color="231F20"/>
              <w:left w:val="single" w:sz="0" w:space="0" w:color="696B6D"/>
              <w:bottom w:val="single" w:sz="0" w:space="0" w:color="696B6D"/>
              <w:right w:val="single" w:sz="0" w:space="0" w:color="696B6D"/>
            </w:tcBorders>
          </w:tcPr>
          <w:p w:rsidR="00A23579" w:rsidRDefault="00A23579" w:rsidP="00A23579"/>
        </w:tc>
      </w:tr>
    </w:tbl>
    <w:p w:rsidR="00042651" w:rsidRDefault="00042651" w:rsidP="00042651">
      <w:r>
        <w:t xml:space="preserve">   </w:t>
      </w:r>
    </w:p>
    <w:p w:rsidR="009A353D" w:rsidRDefault="009A353D">
      <w:pPr>
        <w:jc w:val="left"/>
      </w:pPr>
      <w:r>
        <w:br w:type="page"/>
      </w:r>
    </w:p>
    <w:p w:rsidR="009A353D" w:rsidRDefault="009A353D" w:rsidP="009A353D">
      <w:pPr>
        <w:pStyle w:val="Titel"/>
      </w:pPr>
      <w:r w:rsidRPr="009A353D">
        <w:lastRenderedPageBreak/>
        <w:t>Partner</w:t>
      </w:r>
    </w:p>
    <w:tbl>
      <w:tblPr>
        <w:tblStyle w:val="Tabellengitternetz"/>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9A353D" w:rsidTr="009A353D">
        <w:trPr>
          <w:trHeight w:val="1985"/>
          <w:jc w:val="center"/>
        </w:trPr>
        <w:tc>
          <w:tcPr>
            <w:tcW w:w="4644" w:type="dxa"/>
            <w:vAlign w:val="center"/>
          </w:tcPr>
          <w:p w:rsidR="009A353D" w:rsidRDefault="00611789" w:rsidP="009A353D">
            <w:pPr>
              <w:jc w:val="left"/>
            </w:pPr>
            <w:r>
              <w:rPr>
                <w:noProof/>
              </w:rPr>
              <w:pict>
                <v:shapetype id="_x0000_t202" coordsize="21600,21600" o:spt="202" path="m,l,21600r21600,l21600,xe">
                  <v:stroke joinstyle="miter"/>
                  <v:path gradientshapeok="t" o:connecttype="rect"/>
                </v:shapetype>
                <v:shape id="Text Box 2" o:spid="_x0000_s1033" type="#_x0000_t202" style="position:absolute;margin-left:64.3pt;margin-top:3.85pt;width:125.8pt;height:48.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mso-fit-shape-to-text:t">
                    <w:txbxContent>
                      <w:p w:rsidR="009A353D" w:rsidRDefault="009A353D" w:rsidP="009A353D">
                        <w:pPr>
                          <w:pStyle w:val="Untertitel"/>
                        </w:pPr>
                        <w:proofErr w:type="spellStart"/>
                        <w:r>
                          <w:t>Commune</w:t>
                        </w:r>
                        <w:proofErr w:type="spellEnd"/>
                        <w:r>
                          <w:t xml:space="preserve"> de Junglinster</w:t>
                        </w:r>
                      </w:p>
                    </w:txbxContent>
                  </v:textbox>
                  <w10:wrap type="square"/>
                </v:shape>
              </w:pict>
            </w:r>
            <w:r w:rsidR="009A353D">
              <w:rPr>
                <w:noProof/>
                <w:lang w:eastAsia="de-LU"/>
              </w:rPr>
              <w:drawing>
                <wp:inline distT="0" distB="0" distL="0" distR="0">
                  <wp:extent cx="727710" cy="800735"/>
                  <wp:effectExtent l="0" t="0" r="0" b="0"/>
                  <wp:docPr id="1" name="Picture 1" descr="8847683221A04737BBC1D68C70A0EC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47683221A04737BBC1D68C70A0EC8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800735"/>
                          </a:xfrm>
                          <a:prstGeom prst="rect">
                            <a:avLst/>
                          </a:prstGeom>
                          <a:noFill/>
                        </pic:spPr>
                      </pic:pic>
                    </a:graphicData>
                  </a:graphic>
                </wp:inline>
              </w:drawing>
            </w:r>
          </w:p>
        </w:tc>
        <w:tc>
          <w:tcPr>
            <w:tcW w:w="4644" w:type="dxa"/>
            <w:vAlign w:val="center"/>
          </w:tcPr>
          <w:p w:rsidR="009A353D" w:rsidRDefault="009A353D" w:rsidP="009A353D">
            <w:pPr>
              <w:jc w:val="center"/>
            </w:pPr>
            <w:r>
              <w:rPr>
                <w:noProof/>
                <w:lang w:eastAsia="de-LU"/>
              </w:rPr>
              <w:drawing>
                <wp:inline distT="0" distB="0" distL="0" distR="0">
                  <wp:extent cx="2288540" cy="666115"/>
                  <wp:effectExtent l="0" t="0" r="0" b="0"/>
                  <wp:docPr id="2" name="Picture 2" descr="2B2916BDBABE44E5934A4104683DFF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B2916BDBABE44E5934A4104683DFF6B"/>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8540" cy="666115"/>
                          </a:xfrm>
                          <a:prstGeom prst="rect">
                            <a:avLst/>
                          </a:prstGeom>
                          <a:noFill/>
                        </pic:spPr>
                      </pic:pic>
                    </a:graphicData>
                  </a:graphic>
                </wp:inline>
              </w:drawing>
            </w:r>
          </w:p>
        </w:tc>
      </w:tr>
      <w:tr w:rsidR="009A353D" w:rsidTr="009A353D">
        <w:trPr>
          <w:trHeight w:val="1985"/>
          <w:jc w:val="center"/>
        </w:trPr>
        <w:tc>
          <w:tcPr>
            <w:tcW w:w="4644" w:type="dxa"/>
            <w:vAlign w:val="center"/>
          </w:tcPr>
          <w:p w:rsidR="009A353D" w:rsidRDefault="009A353D" w:rsidP="009A353D">
            <w:pPr>
              <w:jc w:val="center"/>
            </w:pPr>
            <w:r>
              <w:rPr>
                <w:noProof/>
                <w:lang w:eastAsia="de-LU"/>
              </w:rPr>
              <w:drawing>
                <wp:inline distT="0" distB="0" distL="0" distR="0">
                  <wp:extent cx="1052830" cy="1073785"/>
                  <wp:effectExtent l="0" t="0" r="0" b="0"/>
                  <wp:docPr id="7" name="Picture 7" descr="7F9D68B9BAA54218B154443B7DA57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F9D68B9BAA54218B154443B7DA5785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2830" cy="1073785"/>
                          </a:xfrm>
                          <a:prstGeom prst="rect">
                            <a:avLst/>
                          </a:prstGeom>
                          <a:noFill/>
                        </pic:spPr>
                      </pic:pic>
                    </a:graphicData>
                  </a:graphic>
                </wp:inline>
              </w:drawing>
            </w:r>
          </w:p>
        </w:tc>
        <w:tc>
          <w:tcPr>
            <w:tcW w:w="4644" w:type="dxa"/>
            <w:vAlign w:val="center"/>
          </w:tcPr>
          <w:p w:rsidR="009A353D" w:rsidRDefault="009A353D" w:rsidP="009A353D">
            <w:pPr>
              <w:jc w:val="center"/>
            </w:pPr>
            <w:r>
              <w:rPr>
                <w:noProof/>
                <w:lang w:eastAsia="de-LU"/>
              </w:rPr>
              <w:drawing>
                <wp:inline distT="0" distB="0" distL="0" distR="0">
                  <wp:extent cx="2288540" cy="507365"/>
                  <wp:effectExtent l="0" t="0" r="0" b="0"/>
                  <wp:docPr id="3" name="Picture 3" descr="E80F738D84B0471B8984F26327DFAC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80F738D84B0471B8984F26327DFACC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8540" cy="507365"/>
                          </a:xfrm>
                          <a:prstGeom prst="rect">
                            <a:avLst/>
                          </a:prstGeom>
                          <a:noFill/>
                        </pic:spPr>
                      </pic:pic>
                    </a:graphicData>
                  </a:graphic>
                </wp:inline>
              </w:drawing>
            </w:r>
          </w:p>
        </w:tc>
      </w:tr>
      <w:tr w:rsidR="009A353D" w:rsidTr="009A353D">
        <w:trPr>
          <w:trHeight w:val="1985"/>
          <w:jc w:val="center"/>
        </w:trPr>
        <w:tc>
          <w:tcPr>
            <w:tcW w:w="4644" w:type="dxa"/>
            <w:vAlign w:val="center"/>
          </w:tcPr>
          <w:p w:rsidR="009A353D" w:rsidRDefault="009A353D" w:rsidP="009A353D">
            <w:pPr>
              <w:jc w:val="center"/>
            </w:pPr>
            <w:r>
              <w:rPr>
                <w:noProof/>
                <w:lang w:eastAsia="de-LU"/>
              </w:rPr>
              <w:drawing>
                <wp:inline distT="0" distB="0" distL="0" distR="0">
                  <wp:extent cx="1879600" cy="977900"/>
                  <wp:effectExtent l="0" t="0" r="0" b="0"/>
                  <wp:docPr id="5" name="Picture 5" descr="3EC04870EB3C4B699B8F947DCF902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EC04870EB3C4B699B8F947DCF902D7D"/>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9600" cy="977900"/>
                          </a:xfrm>
                          <a:prstGeom prst="rect">
                            <a:avLst/>
                          </a:prstGeom>
                          <a:noFill/>
                        </pic:spPr>
                      </pic:pic>
                    </a:graphicData>
                  </a:graphic>
                </wp:inline>
              </w:drawing>
            </w:r>
          </w:p>
        </w:tc>
        <w:tc>
          <w:tcPr>
            <w:tcW w:w="4644" w:type="dxa"/>
            <w:vAlign w:val="center"/>
          </w:tcPr>
          <w:p w:rsidR="009A353D" w:rsidRDefault="009A353D" w:rsidP="009A353D">
            <w:pPr>
              <w:jc w:val="center"/>
            </w:pPr>
            <w:r>
              <w:rPr>
                <w:noProof/>
                <w:lang w:eastAsia="de-LU"/>
              </w:rPr>
              <w:drawing>
                <wp:inline distT="0" distB="0" distL="0" distR="0">
                  <wp:extent cx="2103755" cy="913130"/>
                  <wp:effectExtent l="0" t="0" r="0" b="0"/>
                  <wp:docPr id="4" name="Picture 4" descr="BBB2D143E0DF499C856715912C088C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B2D143E0DF499C856715912C088C2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3755" cy="913130"/>
                          </a:xfrm>
                          <a:prstGeom prst="rect">
                            <a:avLst/>
                          </a:prstGeom>
                          <a:noFill/>
                        </pic:spPr>
                      </pic:pic>
                    </a:graphicData>
                  </a:graphic>
                </wp:inline>
              </w:drawing>
            </w:r>
          </w:p>
        </w:tc>
      </w:tr>
      <w:tr w:rsidR="009A353D" w:rsidTr="009A353D">
        <w:trPr>
          <w:trHeight w:val="1418"/>
          <w:jc w:val="center"/>
        </w:trPr>
        <w:tc>
          <w:tcPr>
            <w:tcW w:w="9288" w:type="dxa"/>
            <w:gridSpan w:val="2"/>
            <w:vAlign w:val="center"/>
          </w:tcPr>
          <w:p w:rsidR="009A353D" w:rsidRDefault="009A353D" w:rsidP="009A353D">
            <w:pPr>
              <w:jc w:val="center"/>
            </w:pPr>
            <w:r>
              <w:rPr>
                <w:noProof/>
                <w:lang w:eastAsia="de-LU"/>
              </w:rPr>
              <w:drawing>
                <wp:inline distT="0" distB="0" distL="0" distR="0">
                  <wp:extent cx="1879600" cy="635000"/>
                  <wp:effectExtent l="0" t="0" r="0" b="0"/>
                  <wp:docPr id="6" name="Picture 6" descr="8F4EC4E586B24A318F97CBACCCB98B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F4EC4E586B24A318F97CBACCCB98B6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9600" cy="635000"/>
                          </a:xfrm>
                          <a:prstGeom prst="rect">
                            <a:avLst/>
                          </a:prstGeom>
                          <a:noFill/>
                        </pic:spPr>
                      </pic:pic>
                    </a:graphicData>
                  </a:graphic>
                </wp:inline>
              </w:drawing>
            </w:r>
          </w:p>
        </w:tc>
      </w:tr>
    </w:tbl>
    <w:p w:rsidR="009A353D" w:rsidRDefault="009A353D" w:rsidP="009A353D"/>
    <w:p w:rsidR="009A353D" w:rsidRDefault="009A353D" w:rsidP="009A353D"/>
    <w:p w:rsidR="009A353D" w:rsidRDefault="009A353D" w:rsidP="009A353D">
      <w:pPr>
        <w:pStyle w:val="Untertitel"/>
      </w:pPr>
      <w:r>
        <w:t xml:space="preserve">Weitere Informationen und Kontakt </w:t>
      </w:r>
      <w:bookmarkStart w:id="0" w:name="_GoBack"/>
      <w:bookmarkEnd w:id="0"/>
    </w:p>
    <w:p w:rsidR="009A353D" w:rsidRDefault="009A353D" w:rsidP="009A353D"/>
    <w:p w:rsidR="009A353D" w:rsidRPr="009A353D" w:rsidRDefault="009A353D" w:rsidP="009A353D">
      <w:pPr>
        <w:jc w:val="center"/>
      </w:pPr>
      <w:r>
        <w:t>www.equienercoop.lu   info@equienercoop.lu</w:t>
      </w:r>
    </w:p>
    <w:sectPr w:rsidR="009A353D" w:rsidRPr="009A353D" w:rsidSect="00A93BAC">
      <w:headerReference w:type="default" r:id="rId18"/>
      <w:footerReference w:type="default" r:id="rId19"/>
      <w:pgSz w:w="11906" w:h="16838"/>
      <w:pgMar w:top="2233"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ECA" w:rsidRDefault="001B6ECA" w:rsidP="00CC066A">
      <w:pPr>
        <w:spacing w:after="0" w:line="240" w:lineRule="auto"/>
      </w:pPr>
      <w:r>
        <w:separator/>
      </w:r>
    </w:p>
  </w:endnote>
  <w:endnote w:type="continuationSeparator" w:id="0">
    <w:p w:rsidR="001B6ECA" w:rsidRDefault="001B6ECA" w:rsidP="00CC0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579" w:rsidRDefault="00A23579">
    <w:pPr>
      <w:pStyle w:val="Fuzeile"/>
    </w:pPr>
    <w:r w:rsidRPr="00CC066A">
      <w:rPr>
        <w:noProof/>
        <w:lang w:eastAsia="de-LU"/>
      </w:rPr>
      <w:drawing>
        <wp:anchor distT="0" distB="0" distL="114300" distR="114300" simplePos="0" relativeHeight="251658239" behindDoc="0" locked="0" layoutInCell="1" allowOverlap="1">
          <wp:simplePos x="0" y="0"/>
          <wp:positionH relativeFrom="column">
            <wp:posOffset>-880745</wp:posOffset>
          </wp:positionH>
          <wp:positionV relativeFrom="paragraph">
            <wp:posOffset>267970</wp:posOffset>
          </wp:positionV>
          <wp:extent cx="5458460" cy="350520"/>
          <wp:effectExtent l="19050" t="0" r="8890" b="0"/>
          <wp:wrapSquare wrapText="bothSides"/>
          <wp:docPr id="11" name="Bild 4"/>
          <wp:cNvGraphicFramePr/>
          <a:graphic xmlns:a="http://schemas.openxmlformats.org/drawingml/2006/main">
            <a:graphicData uri="http://schemas.openxmlformats.org/drawingml/2006/picture">
              <pic:pic xmlns:pic="http://schemas.openxmlformats.org/drawingml/2006/picture">
                <pic:nvPicPr>
                  <pic:cNvPr id="2056"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8460" cy="350520"/>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blipFill dpi="0" rotWithShape="0">
                          <a:blip/>
                          <a:srcRect/>
                          <a:stretch>
                            <a:fillRect/>
                          </a:stretch>
                        </a:blip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808080"/>
                        </a:solidFill>
                        <a:round/>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rgbClr val="808080"/>
                          </a:outerShdw>
                        </a:effectLst>
                      </a14:hiddenEffects>
                    </a:ext>
                  </a:extLst>
                </pic:spPr>
              </pic:pic>
            </a:graphicData>
          </a:graphic>
        </wp:anchor>
      </w:drawing>
    </w:r>
    <w:r w:rsidRPr="00CC066A">
      <w:rPr>
        <w:noProof/>
        <w:lang w:eastAsia="de-LU"/>
      </w:rPr>
      <w:drawing>
        <wp:anchor distT="0" distB="0" distL="114300" distR="114300" simplePos="0" relativeHeight="251665408" behindDoc="0" locked="0" layoutInCell="1" allowOverlap="1">
          <wp:simplePos x="0" y="0"/>
          <wp:positionH relativeFrom="column">
            <wp:posOffset>899069</wp:posOffset>
          </wp:positionH>
          <wp:positionV relativeFrom="paragraph">
            <wp:posOffset>-633821</wp:posOffset>
          </wp:positionV>
          <wp:extent cx="5761265" cy="1257300"/>
          <wp:effectExtent l="19050" t="0" r="0" b="0"/>
          <wp:wrapSquare wrapText="bothSides"/>
          <wp:docPr id="10" name="Bild 6"/>
          <wp:cNvGraphicFramePr/>
          <a:graphic xmlns:a="http://schemas.openxmlformats.org/drawingml/2006/main">
            <a:graphicData uri="http://schemas.openxmlformats.org/drawingml/2006/picture">
              <pic:pic xmlns:pic="http://schemas.openxmlformats.org/drawingml/2006/picture">
                <pic:nvPicPr>
                  <pic:cNvPr id="2055" name="Picture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257300"/>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blipFill dpi="0" rotWithShape="0">
                          <a:blip/>
                          <a:srcRect/>
                          <a:stretch>
                            <a:fillRect/>
                          </a:stretch>
                        </a:blip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808080"/>
                        </a:solidFill>
                        <a:round/>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rgbClr val="808080"/>
                          </a:outerShdw>
                        </a:effectLst>
                      </a14:hiddenEffect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ECA" w:rsidRDefault="001B6ECA" w:rsidP="00CC066A">
      <w:pPr>
        <w:spacing w:after="0" w:line="240" w:lineRule="auto"/>
      </w:pPr>
      <w:r>
        <w:separator/>
      </w:r>
    </w:p>
  </w:footnote>
  <w:footnote w:type="continuationSeparator" w:id="0">
    <w:p w:rsidR="001B6ECA" w:rsidRDefault="001B6ECA" w:rsidP="00CC06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579" w:rsidRDefault="00A23579">
    <w:pPr>
      <w:pStyle w:val="Kopfzeile"/>
    </w:pPr>
    <w:r>
      <w:rPr>
        <w:noProof/>
        <w:lang w:eastAsia="de-LU"/>
      </w:rPr>
      <w:drawing>
        <wp:anchor distT="0" distB="0" distL="114300" distR="114300" simplePos="0" relativeHeight="251666432" behindDoc="0" locked="0" layoutInCell="1" allowOverlap="1">
          <wp:simplePos x="0" y="0"/>
          <wp:positionH relativeFrom="column">
            <wp:posOffset>-737870</wp:posOffset>
          </wp:positionH>
          <wp:positionV relativeFrom="paragraph">
            <wp:posOffset>-148590</wp:posOffset>
          </wp:positionV>
          <wp:extent cx="3505200" cy="1019175"/>
          <wp:effectExtent l="0" t="0" r="0" b="0"/>
          <wp:wrapSquare wrapText="bothSides"/>
          <wp:docPr id="12" name="Grafik 11" descr="EquienercoopText_18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enercoopText_1875.png"/>
                  <pic:cNvPicPr/>
                </pic:nvPicPr>
                <pic:blipFill>
                  <a:blip r:embed="rId1"/>
                  <a:stretch>
                    <a:fillRect/>
                  </a:stretch>
                </pic:blipFill>
                <pic:spPr>
                  <a:xfrm>
                    <a:off x="0" y="0"/>
                    <a:ext cx="3505200" cy="1019175"/>
                  </a:xfrm>
                  <a:prstGeom prst="rect">
                    <a:avLst/>
                  </a:prstGeom>
                </pic:spPr>
              </pic:pic>
            </a:graphicData>
          </a:graphic>
        </wp:anchor>
      </w:drawing>
    </w:r>
    <w:r w:rsidRPr="00CC066A">
      <w:rPr>
        <w:noProof/>
        <w:lang w:eastAsia="de-LU"/>
      </w:rPr>
      <w:drawing>
        <wp:anchor distT="0" distB="0" distL="114300" distR="114300" simplePos="0" relativeHeight="251661312" behindDoc="0" locked="0" layoutInCell="1" allowOverlap="1">
          <wp:simplePos x="0" y="0"/>
          <wp:positionH relativeFrom="column">
            <wp:posOffset>2449830</wp:posOffset>
          </wp:positionH>
          <wp:positionV relativeFrom="paragraph">
            <wp:posOffset>-437515</wp:posOffset>
          </wp:positionV>
          <wp:extent cx="3262630" cy="652780"/>
          <wp:effectExtent l="0" t="0" r="0" b="0"/>
          <wp:wrapSquare wrapText="bothSides"/>
          <wp:docPr id="8" name="Bild 2"/>
          <wp:cNvGraphicFramePr/>
          <a:graphic xmlns:a="http://schemas.openxmlformats.org/drawingml/2006/main">
            <a:graphicData uri="http://schemas.openxmlformats.org/drawingml/2006/picture">
              <pic:pic xmlns:pic="http://schemas.openxmlformats.org/drawingml/2006/picture">
                <pic:nvPicPr>
                  <pic:cNvPr id="2057" name="Picture 8"/>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2630" cy="652780"/>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blipFill dpi="0" rotWithShape="0">
                          <a:blip/>
                          <a:srcRect/>
                          <a:stretch>
                            <a:fillRect/>
                          </a:stretch>
                        </a:blip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808080"/>
                        </a:solidFill>
                        <a:round/>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rgbClr val="808080"/>
                          </a:outerShdw>
                        </a:effectLst>
                      </a14:hiddenEffects>
                    </a:ext>
                  </a:extLst>
                </pic:spPr>
              </pic:pic>
            </a:graphicData>
          </a:graphic>
        </wp:anchor>
      </w:drawing>
    </w:r>
  </w:p>
  <w:p w:rsidR="00A23579" w:rsidRDefault="00A23579">
    <w:pPr>
      <w:pStyle w:val="Kopfzeile"/>
    </w:pPr>
  </w:p>
  <w:p w:rsidR="00A23579" w:rsidRDefault="00A23579">
    <w:pPr>
      <w:pStyle w:val="Kopfzeile"/>
    </w:pPr>
  </w:p>
  <w:p w:rsidR="00A23579" w:rsidRDefault="00A23579">
    <w:pPr>
      <w:pStyle w:val="Kopfzeile"/>
    </w:pPr>
  </w:p>
  <w:p w:rsidR="00A23579" w:rsidRDefault="00A23579" w:rsidP="00344499">
    <w:pPr>
      <w:pStyle w:val="Kopfzeile"/>
      <w:rPr>
        <w:rFonts w:ascii="Arial" w:hAnsi="Arial" w:cs="Arial"/>
        <w:color w:val="A6A6A6" w:themeColor="background1" w:themeShade="A6"/>
        <w:sz w:val="18"/>
      </w:rPr>
    </w:pPr>
  </w:p>
  <w:p w:rsidR="00A23579" w:rsidRPr="00344499" w:rsidRDefault="00A23579" w:rsidP="00344499">
    <w:pPr>
      <w:pStyle w:val="Kopfzeile"/>
      <w:ind w:left="1418"/>
      <w:rPr>
        <w:rFonts w:ascii="Arial" w:hAnsi="Arial" w:cs="Arial"/>
        <w:color w:val="A6A6A6" w:themeColor="background1" w:themeShade="A6"/>
        <w:sz w:val="18"/>
      </w:rPr>
    </w:pPr>
    <w:r w:rsidRPr="00344499">
      <w:rPr>
        <w:rFonts w:ascii="Arial" w:hAnsi="Arial" w:cs="Arial"/>
        <w:color w:val="A6A6A6" w:themeColor="background1" w:themeShade="A6"/>
        <w:sz w:val="18"/>
      </w:rPr>
      <w:t xml:space="preserve">12, </w:t>
    </w:r>
    <w:proofErr w:type="spellStart"/>
    <w:r w:rsidRPr="00344499">
      <w:rPr>
        <w:rFonts w:ascii="Arial" w:hAnsi="Arial" w:cs="Arial"/>
        <w:color w:val="A6A6A6" w:themeColor="background1" w:themeShade="A6"/>
        <w:sz w:val="18"/>
      </w:rPr>
      <w:t>rue</w:t>
    </w:r>
    <w:proofErr w:type="spellEnd"/>
    <w:r w:rsidRPr="00344499">
      <w:rPr>
        <w:rFonts w:ascii="Arial" w:hAnsi="Arial" w:cs="Arial"/>
        <w:color w:val="A6A6A6" w:themeColor="background1" w:themeShade="A6"/>
        <w:sz w:val="18"/>
      </w:rPr>
      <w:t xml:space="preserve"> de </w:t>
    </w:r>
    <w:proofErr w:type="spellStart"/>
    <w:r w:rsidRPr="00344499">
      <w:rPr>
        <w:rFonts w:ascii="Arial" w:hAnsi="Arial" w:cs="Arial"/>
        <w:color w:val="A6A6A6" w:themeColor="background1" w:themeShade="A6"/>
        <w:sz w:val="18"/>
      </w:rPr>
      <w:t>Bourglinster</w:t>
    </w:r>
    <w:proofErr w:type="spellEnd"/>
    <w:r w:rsidRPr="00344499">
      <w:rPr>
        <w:rFonts w:ascii="Arial" w:hAnsi="Arial" w:cs="Arial"/>
        <w:color w:val="A6A6A6" w:themeColor="background1" w:themeShade="A6"/>
        <w:sz w:val="18"/>
      </w:rPr>
      <w:t>,</w:t>
    </w:r>
  </w:p>
  <w:p w:rsidR="00A23579" w:rsidRPr="00344499" w:rsidRDefault="00A23579" w:rsidP="00344499">
    <w:pPr>
      <w:pStyle w:val="Kopfzeile"/>
      <w:ind w:left="1418"/>
      <w:rPr>
        <w:rFonts w:ascii="Arial" w:hAnsi="Arial" w:cs="Arial"/>
        <w:color w:val="A6A6A6" w:themeColor="background1" w:themeShade="A6"/>
        <w:sz w:val="18"/>
      </w:rPr>
    </w:pPr>
    <w:r w:rsidRPr="00344499">
      <w:rPr>
        <w:rFonts w:ascii="Arial" w:hAnsi="Arial" w:cs="Arial"/>
        <w:color w:val="A6A6A6" w:themeColor="background1" w:themeShade="A6"/>
        <w:sz w:val="18"/>
      </w:rPr>
      <w:t>L-6112 Junglinster</w:t>
    </w:r>
  </w:p>
  <w:p w:rsidR="00A23579" w:rsidRPr="00344499" w:rsidRDefault="00A23579" w:rsidP="00344499">
    <w:pPr>
      <w:pStyle w:val="Kopfzeile"/>
      <w:ind w:left="1418"/>
      <w:rPr>
        <w:rFonts w:ascii="Arial" w:hAnsi="Arial" w:cs="Arial"/>
        <w:color w:val="A6A6A6" w:themeColor="background1" w:themeShade="A6"/>
        <w:sz w:val="18"/>
      </w:rPr>
    </w:pPr>
    <w:r>
      <w:rPr>
        <w:rFonts w:ascii="Arial" w:hAnsi="Arial" w:cs="Arial"/>
        <w:color w:val="A6A6A6" w:themeColor="background1" w:themeShade="A6"/>
        <w:sz w:val="18"/>
      </w:rPr>
      <w:t>RCL</w:t>
    </w:r>
    <w:r w:rsidRPr="00344499">
      <w:rPr>
        <w:rFonts w:ascii="Arial" w:hAnsi="Arial" w:cs="Arial"/>
        <w:color w:val="A6A6A6" w:themeColor="background1" w:themeShade="A6"/>
        <w:sz w:val="18"/>
      </w:rPr>
      <w:t>: B170413</w:t>
    </w:r>
  </w:p>
  <w:p w:rsidR="00A23579" w:rsidRPr="00344499" w:rsidRDefault="00A23579" w:rsidP="00344499">
    <w:pPr>
      <w:pStyle w:val="Kopfzeile"/>
      <w:ind w:left="1418"/>
      <w:rPr>
        <w:rFonts w:ascii="Arial" w:hAnsi="Arial" w:cs="Arial"/>
        <w:color w:val="A6A6A6" w:themeColor="background1" w:themeShade="A6"/>
        <w:sz w:val="18"/>
      </w:rPr>
    </w:pPr>
    <w:r w:rsidRPr="00344499">
      <w:rPr>
        <w:rFonts w:ascii="Arial" w:hAnsi="Arial" w:cs="Arial"/>
        <w:color w:val="A6A6A6" w:themeColor="background1" w:themeShade="A6"/>
        <w:sz w:val="18"/>
      </w:rPr>
      <w:t>TVA: LU25540665</w:t>
    </w:r>
  </w:p>
  <w:p w:rsidR="00A23579" w:rsidRDefault="00A23579" w:rsidP="00344499">
    <w:pPr>
      <w:pStyle w:val="Kopfzeile"/>
      <w:ind w:left="1418"/>
    </w:pPr>
    <w:r>
      <w:rPr>
        <w:noProof/>
        <w:lang w:eastAsia="de-LU"/>
      </w:rPr>
      <w:drawing>
        <wp:anchor distT="0" distB="0" distL="114300" distR="114300" simplePos="0" relativeHeight="251663360" behindDoc="0" locked="0" layoutInCell="1" allowOverlap="1">
          <wp:simplePos x="0" y="0"/>
          <wp:positionH relativeFrom="column">
            <wp:posOffset>5993765</wp:posOffset>
          </wp:positionH>
          <wp:positionV relativeFrom="paragraph">
            <wp:posOffset>312420</wp:posOffset>
          </wp:positionV>
          <wp:extent cx="663575" cy="3038475"/>
          <wp:effectExtent l="0" t="0" r="0" b="0"/>
          <wp:wrapSquare wrapText="bothSides"/>
          <wp:docPr id="9" name="Bild 3"/>
          <wp:cNvGraphicFramePr/>
          <a:graphic xmlns:a="http://schemas.openxmlformats.org/drawingml/2006/main">
            <a:graphicData uri="http://schemas.openxmlformats.org/drawingml/2006/picture">
              <pic:pic xmlns:pic="http://schemas.openxmlformats.org/drawingml/2006/picture">
                <pic:nvPicPr>
                  <pic:cNvPr id="2054" name="Picture 5"/>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3575" cy="3038475"/>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blipFill dpi="0" rotWithShape="0">
                          <a:blip/>
                          <a:srcRect/>
                          <a:stretch>
                            <a:fillRect/>
                          </a:stretch>
                        </a:blip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808080"/>
                        </a:solidFill>
                        <a:round/>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rgbClr val="808080"/>
                          </a:outerShdw>
                        </a:effectLst>
                      </a14:hiddenEffect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5B57"/>
    <w:multiLevelType w:val="hybridMultilevel"/>
    <w:tmpl w:val="B65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B778D"/>
    <w:multiLevelType w:val="hybridMultilevel"/>
    <w:tmpl w:val="7D58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A22A6"/>
    <w:multiLevelType w:val="hybridMultilevel"/>
    <w:tmpl w:val="C2CC7E8A"/>
    <w:lvl w:ilvl="0" w:tplc="E9BA0294">
      <w:numFmt w:val="bullet"/>
      <w:lvlText w:val="•"/>
      <w:lvlJc w:val="left"/>
      <w:pPr>
        <w:ind w:left="1410" w:hanging="70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913D1"/>
    <w:multiLevelType w:val="hybridMultilevel"/>
    <w:tmpl w:val="EF16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980912"/>
    <w:multiLevelType w:val="hybridMultilevel"/>
    <w:tmpl w:val="5418ADC0"/>
    <w:lvl w:ilvl="0" w:tplc="04090001">
      <w:start w:val="1"/>
      <w:numFmt w:val="bullet"/>
      <w:lvlText w:val=""/>
      <w:lvlJc w:val="left"/>
      <w:pPr>
        <w:ind w:left="1410"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CC7E7D"/>
    <w:multiLevelType w:val="hybridMultilevel"/>
    <w:tmpl w:val="28E41372"/>
    <w:lvl w:ilvl="0" w:tplc="E9BA0294">
      <w:numFmt w:val="bullet"/>
      <w:lvlText w:val="•"/>
      <w:lvlJc w:val="left"/>
      <w:pPr>
        <w:ind w:left="1410" w:hanging="705"/>
      </w:pPr>
      <w:rPr>
        <w:rFonts w:ascii="Calibri" w:eastAsiaTheme="minorHAns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344499"/>
    <w:rsid w:val="00042651"/>
    <w:rsid w:val="000700AB"/>
    <w:rsid w:val="001B6ECA"/>
    <w:rsid w:val="00344499"/>
    <w:rsid w:val="005744D2"/>
    <w:rsid w:val="005919E4"/>
    <w:rsid w:val="00611789"/>
    <w:rsid w:val="008869BA"/>
    <w:rsid w:val="009A353D"/>
    <w:rsid w:val="00A23579"/>
    <w:rsid w:val="00A93BAC"/>
    <w:rsid w:val="00BE2187"/>
    <w:rsid w:val="00C0319D"/>
    <w:rsid w:val="00CC066A"/>
    <w:rsid w:val="00E43A26"/>
    <w:rsid w:val="00FD6CC5"/>
  </w:rsids>
  <m:mathPr>
    <m:mathFont m:val="Cambria Math"/>
    <m:brkBin m:val="before"/>
    <m:brkBinSub m:val="--"/>
    <m:smallFrac m:val="off"/>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319D"/>
    <w:pPr>
      <w:jc w:val="both"/>
    </w:pPr>
  </w:style>
  <w:style w:type="paragraph" w:styleId="berschrift1">
    <w:name w:val="heading 1"/>
    <w:basedOn w:val="Standard"/>
    <w:next w:val="Standard"/>
    <w:link w:val="berschrift1Zchn"/>
    <w:uiPriority w:val="9"/>
    <w:qFormat/>
    <w:rsid w:val="00E43A26"/>
    <w:pPr>
      <w:keepNext/>
      <w:keepLines/>
      <w:spacing w:before="120" w:after="120"/>
      <w:jc w:val="center"/>
      <w:outlineLvl w:val="0"/>
    </w:pPr>
    <w:rPr>
      <w:rFonts w:ascii="Arial" w:eastAsiaTheme="majorEastAsia" w:hAnsi="Arial"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06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066A"/>
    <w:rPr>
      <w:rFonts w:ascii="Tahoma" w:hAnsi="Tahoma" w:cs="Tahoma"/>
      <w:sz w:val="16"/>
      <w:szCs w:val="16"/>
    </w:rPr>
  </w:style>
  <w:style w:type="paragraph" w:styleId="Kopfzeile">
    <w:name w:val="header"/>
    <w:basedOn w:val="Standard"/>
    <w:link w:val="KopfzeileZchn"/>
    <w:uiPriority w:val="99"/>
    <w:unhideWhenUsed/>
    <w:rsid w:val="00CC06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066A"/>
  </w:style>
  <w:style w:type="paragraph" w:styleId="Fuzeile">
    <w:name w:val="footer"/>
    <w:basedOn w:val="Standard"/>
    <w:link w:val="FuzeileZchn"/>
    <w:uiPriority w:val="99"/>
    <w:unhideWhenUsed/>
    <w:rsid w:val="00CC06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066A"/>
  </w:style>
  <w:style w:type="paragraph" w:styleId="Titel">
    <w:name w:val="Title"/>
    <w:basedOn w:val="Standard"/>
    <w:next w:val="Standard"/>
    <w:link w:val="TitelZchn"/>
    <w:uiPriority w:val="10"/>
    <w:qFormat/>
    <w:rsid w:val="00BE2187"/>
    <w:pPr>
      <w:pBdr>
        <w:bottom w:val="single" w:sz="8" w:space="4" w:color="4F81BD" w:themeColor="accent1"/>
      </w:pBdr>
      <w:spacing w:after="300" w:line="240" w:lineRule="auto"/>
      <w:contextualSpacing/>
    </w:pPr>
    <w:rPr>
      <w:rFonts w:ascii="Arial" w:eastAsiaTheme="majorEastAsia" w:hAnsi="Arial" w:cstheme="majorBidi"/>
      <w:b/>
      <w:color w:val="365F91" w:themeColor="accent1" w:themeShade="BF"/>
      <w:spacing w:val="5"/>
      <w:kern w:val="28"/>
      <w:sz w:val="28"/>
      <w:szCs w:val="52"/>
    </w:rPr>
  </w:style>
  <w:style w:type="character" w:customStyle="1" w:styleId="TitelZchn">
    <w:name w:val="Titel Zchn"/>
    <w:basedOn w:val="Absatz-Standardschriftart"/>
    <w:link w:val="Titel"/>
    <w:uiPriority w:val="10"/>
    <w:rsid w:val="00BE2187"/>
    <w:rPr>
      <w:rFonts w:ascii="Arial" w:eastAsiaTheme="majorEastAsia" w:hAnsi="Arial" w:cstheme="majorBidi"/>
      <w:b/>
      <w:color w:val="365F91" w:themeColor="accent1" w:themeShade="BF"/>
      <w:spacing w:val="5"/>
      <w:kern w:val="28"/>
      <w:sz w:val="28"/>
      <w:szCs w:val="52"/>
    </w:rPr>
  </w:style>
  <w:style w:type="paragraph" w:styleId="Listenabsatz">
    <w:name w:val="List Paragraph"/>
    <w:basedOn w:val="Standard"/>
    <w:uiPriority w:val="34"/>
    <w:qFormat/>
    <w:rsid w:val="00C0319D"/>
    <w:pPr>
      <w:ind w:left="720"/>
      <w:contextualSpacing/>
    </w:pPr>
  </w:style>
  <w:style w:type="paragraph" w:styleId="Untertitel">
    <w:name w:val="Subtitle"/>
    <w:basedOn w:val="Standard"/>
    <w:next w:val="Standard"/>
    <w:link w:val="UntertitelZchn"/>
    <w:uiPriority w:val="11"/>
    <w:qFormat/>
    <w:rsid w:val="005744D2"/>
    <w:pPr>
      <w:numPr>
        <w:ilvl w:val="1"/>
      </w:numPr>
      <w:jc w:val="left"/>
    </w:pPr>
    <w:rPr>
      <w:rFonts w:ascii="Arial" w:eastAsiaTheme="majorEastAsia" w:hAnsi="Arial" w:cstheme="majorBidi"/>
      <w:b/>
      <w:i/>
      <w:iCs/>
      <w:color w:val="365F91" w:themeColor="accent1" w:themeShade="BF"/>
      <w:spacing w:val="10"/>
      <w:sz w:val="24"/>
      <w:szCs w:val="24"/>
    </w:rPr>
  </w:style>
  <w:style w:type="character" w:customStyle="1" w:styleId="UntertitelZchn">
    <w:name w:val="Untertitel Zchn"/>
    <w:basedOn w:val="Absatz-Standardschriftart"/>
    <w:link w:val="Untertitel"/>
    <w:uiPriority w:val="11"/>
    <w:rsid w:val="005744D2"/>
    <w:rPr>
      <w:rFonts w:ascii="Arial" w:eastAsiaTheme="majorEastAsia" w:hAnsi="Arial" w:cstheme="majorBidi"/>
      <w:b/>
      <w:i/>
      <w:iCs/>
      <w:color w:val="365F91" w:themeColor="accent1" w:themeShade="BF"/>
      <w:spacing w:val="10"/>
      <w:sz w:val="24"/>
      <w:szCs w:val="24"/>
    </w:rPr>
  </w:style>
  <w:style w:type="character" w:customStyle="1" w:styleId="berschrift1Zchn">
    <w:name w:val="Überschrift 1 Zchn"/>
    <w:basedOn w:val="Absatz-Standardschriftart"/>
    <w:link w:val="berschrift1"/>
    <w:uiPriority w:val="9"/>
    <w:rsid w:val="00E43A26"/>
    <w:rPr>
      <w:rFonts w:ascii="Arial" w:eastAsiaTheme="majorEastAsia" w:hAnsi="Arial" w:cstheme="majorBidi"/>
      <w:b/>
      <w:bCs/>
      <w:color w:val="365F91" w:themeColor="accent1" w:themeShade="BF"/>
      <w:sz w:val="28"/>
      <w:szCs w:val="28"/>
    </w:rPr>
  </w:style>
  <w:style w:type="character" w:styleId="IntensiveHervorhebung">
    <w:name w:val="Intense Emphasis"/>
    <w:basedOn w:val="Absatz-Standardschriftart"/>
    <w:uiPriority w:val="21"/>
    <w:qFormat/>
    <w:rsid w:val="00042651"/>
    <w:rPr>
      <w:b/>
      <w:bCs/>
      <w:i/>
      <w:iCs/>
      <w:color w:val="4F81BD" w:themeColor="accent1"/>
    </w:rPr>
  </w:style>
  <w:style w:type="table" w:styleId="Tabellengitternetz">
    <w:name w:val="Table Grid"/>
    <w:basedOn w:val="NormaleTabelle"/>
    <w:uiPriority w:val="59"/>
    <w:rsid w:val="009A3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723</Words>
  <Characters>4557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Gonderange</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Keiffer</dc:creator>
  <cp:lastModifiedBy>Paul Keiffer</cp:lastModifiedBy>
  <cp:revision>6</cp:revision>
  <dcterms:created xsi:type="dcterms:W3CDTF">2013-04-24T12:47:00Z</dcterms:created>
  <dcterms:modified xsi:type="dcterms:W3CDTF">2013-04-24T21:48:00Z</dcterms:modified>
</cp:coreProperties>
</file>